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E52A" w14:textId="77777777" w:rsidR="00A93A1A" w:rsidRDefault="00000000">
      <w:pPr>
        <w:spacing w:after="60"/>
      </w:pPr>
      <w:r>
        <w:rPr>
          <w:b/>
          <w:bCs/>
          <w:color w:val="2C5F8A"/>
          <w:sz w:val="40"/>
          <w:szCs w:val="40"/>
        </w:rPr>
        <w:t>Guidelines for B.Sc. and M.Sc. Theses</w:t>
      </w:r>
    </w:p>
    <w:p w14:paraId="0AF65D4B" w14:textId="77777777" w:rsidR="00A93A1A" w:rsidRDefault="00000000">
      <w:pPr>
        <w:spacing w:after="40"/>
      </w:pPr>
      <w:r>
        <w:rPr>
          <w:color w:val="555555"/>
        </w:rPr>
        <w:t>Schuck Lab · Cognitive Neuroscience · Universität Hamburg</w:t>
      </w:r>
    </w:p>
    <w:p w14:paraId="2865C257" w14:textId="77777777" w:rsidR="00A93A1A" w:rsidRDefault="00A93A1A">
      <w:pPr>
        <w:pBdr>
          <w:bottom w:val="single" w:sz="6" w:space="6" w:color="2C5F8A"/>
        </w:pBdr>
      </w:pPr>
    </w:p>
    <w:p w14:paraId="62DD5101" w14:textId="77777777" w:rsidR="00A93A1A" w:rsidRDefault="00A93A1A">
      <w:pPr>
        <w:spacing w:before="160"/>
      </w:pPr>
    </w:p>
    <w:p w14:paraId="5F79858D" w14:textId="77777777" w:rsidR="00A93A1A" w:rsidRDefault="00000000">
      <w:pPr>
        <w:spacing w:before="40" w:after="80" w:line="276" w:lineRule="auto"/>
      </w:pPr>
      <w:r>
        <w:rPr>
          <w:color w:val="1A1A1A"/>
        </w:rPr>
        <w:t xml:space="preserve">We are excited to have you write your thesis with us. This document covers the key steps, requirements, and expectations. Read it before you start and keep it handy. Everything here supplements — but does not replace — the official regulations of the </w:t>
      </w:r>
      <w:proofErr w:type="spellStart"/>
      <w:r>
        <w:rPr>
          <w:color w:val="1A1A1A"/>
        </w:rPr>
        <w:t>Prüfungsbüro</w:t>
      </w:r>
      <w:proofErr w:type="spellEnd"/>
      <w:r>
        <w:rPr>
          <w:color w:val="1A1A1A"/>
        </w:rPr>
        <w:t>. When in doubt, ask your supervisor.</w:t>
      </w:r>
    </w:p>
    <w:p w14:paraId="54056B88" w14:textId="77777777" w:rsidR="00A93A1A" w:rsidRDefault="00A93A1A">
      <w:pPr>
        <w:spacing w:before="160"/>
      </w:pPr>
    </w:p>
    <w:p w14:paraId="6EFB1D2A" w14:textId="77777777" w:rsidR="00A93A1A" w:rsidRDefault="00000000">
      <w:pPr>
        <w:pStyle w:val="Heading1"/>
        <w:pBdr>
          <w:bottom w:val="single" w:sz="4" w:space="4" w:color="2C5F8A"/>
        </w:pBdr>
      </w:pPr>
      <w:r>
        <w:t>1. Before You Start</w:t>
      </w:r>
    </w:p>
    <w:p w14:paraId="329ACF84" w14:textId="77777777" w:rsidR="00A93A1A" w:rsidRDefault="00000000">
      <w:pPr>
        <w:spacing w:before="40" w:after="80" w:line="276" w:lineRule="auto"/>
      </w:pPr>
      <w:r>
        <w:rPr>
          <w:color w:val="1A1A1A"/>
        </w:rPr>
        <w:t>Before any official steps, contact a potential supervisor in the lab — ideally at least one semester before you plan to begin. We will discuss potential topics and match you with a primary supervisor. Topics are usually tied to ongoing research projects, so feasibility depends on what is running at the time.</w:t>
      </w:r>
    </w:p>
    <w:p w14:paraId="7817CD25" w14:textId="77777777" w:rsidR="00A93A1A" w:rsidRDefault="00000000">
      <w:pPr>
        <w:pStyle w:val="Heading2"/>
      </w:pPr>
      <w:r>
        <w:t>Exposé and timeline (both B.Sc. and M.Sc.)</w:t>
      </w:r>
    </w:p>
    <w:p w14:paraId="44260E9C" w14:textId="77777777" w:rsidR="00A93A1A" w:rsidRDefault="00000000">
      <w:pPr>
        <w:spacing w:before="40" w:after="80" w:line="276" w:lineRule="auto"/>
      </w:pPr>
      <w:r>
        <w:rPr>
          <w:color w:val="1A1A1A"/>
        </w:rPr>
        <w:t>Once you have agreed on a topic with your supervisor, write a short exposé. This is an internal lab tool, not a university requirement. Keep it brief: 2–4 pages. It should cover:</w:t>
      </w:r>
    </w:p>
    <w:p w14:paraId="030B4E6B" w14:textId="77777777" w:rsidR="00A93A1A" w:rsidRDefault="00000000">
      <w:pPr>
        <w:pStyle w:val="ListParagraph"/>
        <w:numPr>
          <w:ilvl w:val="0"/>
          <w:numId w:val="2"/>
        </w:numPr>
        <w:spacing w:before="30" w:after="30" w:line="260" w:lineRule="auto"/>
      </w:pPr>
      <w:r>
        <w:rPr>
          <w:color w:val="1A1A1A"/>
        </w:rPr>
        <w:t>Research question and motivation</w:t>
      </w:r>
    </w:p>
    <w:p w14:paraId="63CC06E2" w14:textId="77777777" w:rsidR="00A93A1A" w:rsidRDefault="00000000">
      <w:pPr>
        <w:pStyle w:val="ListParagraph"/>
        <w:numPr>
          <w:ilvl w:val="0"/>
          <w:numId w:val="2"/>
        </w:numPr>
        <w:spacing w:before="30" w:after="30" w:line="260" w:lineRule="auto"/>
      </w:pPr>
      <w:r>
        <w:rPr>
          <w:color w:val="1A1A1A"/>
        </w:rPr>
        <w:t>Key theoretical background and hypotheses</w:t>
      </w:r>
    </w:p>
    <w:p w14:paraId="2530E5CC" w14:textId="77777777" w:rsidR="00A93A1A" w:rsidRDefault="00000000">
      <w:pPr>
        <w:pStyle w:val="ListParagraph"/>
        <w:numPr>
          <w:ilvl w:val="0"/>
          <w:numId w:val="2"/>
        </w:numPr>
        <w:spacing w:before="30" w:after="30" w:line="260" w:lineRule="auto"/>
      </w:pPr>
      <w:r>
        <w:rPr>
          <w:color w:val="1A1A1A"/>
        </w:rPr>
        <w:t>Study design and planned analysis</w:t>
      </w:r>
    </w:p>
    <w:p w14:paraId="5FEC777C" w14:textId="77777777" w:rsidR="00A93A1A" w:rsidRDefault="00000000">
      <w:pPr>
        <w:pStyle w:val="ListParagraph"/>
        <w:numPr>
          <w:ilvl w:val="0"/>
          <w:numId w:val="2"/>
        </w:numPr>
        <w:spacing w:before="30" w:after="30" w:line="260" w:lineRule="auto"/>
      </w:pPr>
      <w:r>
        <w:rPr>
          <w:color w:val="1A1A1A"/>
        </w:rPr>
        <w:t xml:space="preserve">A rough timeline from </w:t>
      </w:r>
      <w:proofErr w:type="gramStart"/>
      <w:r>
        <w:rPr>
          <w:color w:val="1A1A1A"/>
        </w:rPr>
        <w:t>start</w:t>
      </w:r>
      <w:proofErr w:type="gramEnd"/>
      <w:r>
        <w:rPr>
          <w:color w:val="1A1A1A"/>
        </w:rPr>
        <w:t xml:space="preserve"> to submission</w:t>
      </w:r>
    </w:p>
    <w:p w14:paraId="0DB0A89E" w14:textId="77777777" w:rsidR="00A93A1A" w:rsidRDefault="00000000">
      <w:pPr>
        <w:spacing w:before="40" w:after="80" w:line="276" w:lineRule="auto"/>
      </w:pPr>
      <w:r>
        <w:rPr>
          <w:color w:val="1A1A1A"/>
        </w:rPr>
        <w:t>Your supervisor will read it and give brief feedback. The goal is to catch problems early and give both sides a shared reference point — not to create extra work. After the exposé you move to formal registration.</w:t>
      </w:r>
    </w:p>
    <w:p w14:paraId="4D415D56" w14:textId="77777777" w:rsidR="00A93A1A" w:rsidRDefault="00A93A1A">
      <w:pPr>
        <w:spacing w:before="160"/>
      </w:pPr>
    </w:p>
    <w:p w14:paraId="5FA67EF6" w14:textId="77777777" w:rsidR="00A93A1A" w:rsidRDefault="00000000">
      <w:pPr>
        <w:pStyle w:val="Heading1"/>
        <w:pBdr>
          <w:bottom w:val="single" w:sz="4" w:space="4" w:color="2C5F8A"/>
        </w:pBdr>
      </w:pPr>
      <w:r>
        <w:t>2. Key Steps and Timeline</w:t>
      </w:r>
    </w:p>
    <w:p w14:paraId="11619197" w14:textId="16F08FFB" w:rsidR="00A93A1A" w:rsidRPr="004F04B0" w:rsidRDefault="004F04B0">
      <w:pPr>
        <w:pStyle w:val="Heading2"/>
        <w:rPr>
          <w:b w:val="0"/>
          <w:bCs w:val="0"/>
        </w:rPr>
      </w:pPr>
      <w:r w:rsidRPr="004F04B0">
        <w:rPr>
          <w:b w:val="0"/>
          <w:bCs w:val="0"/>
        </w:rPr>
        <w:t>Doing a thesis with us involves a few steps that have to be done before an</w:t>
      </w:r>
      <w:r>
        <w:rPr>
          <w:b w:val="0"/>
          <w:bCs w:val="0"/>
        </w:rPr>
        <w:t>d</w:t>
      </w:r>
      <w:r w:rsidRPr="004F04B0">
        <w:rPr>
          <w:b w:val="0"/>
          <w:bCs w:val="0"/>
        </w:rPr>
        <w:t xml:space="preserve"> in parallel to your actual work. Below is an overview / checklist. Work on your thesis happens between steps 3 and 7. </w:t>
      </w:r>
    </w:p>
    <w:p w14:paraId="132B7EC0" w14:textId="57350DEC" w:rsidR="00A93A1A" w:rsidRDefault="004F04B0">
      <w:pPr>
        <w:spacing w:before="40"/>
      </w:pPr>
      <w:r>
        <w:br/>
        <w:t xml:space="preserve">Before you start: </w:t>
      </w:r>
    </w:p>
    <w:p w14:paraId="06AA4CCB" w14:textId="5DDBD2D1" w:rsidR="00A93A1A" w:rsidRDefault="00000000">
      <w:pPr>
        <w:spacing w:before="50" w:after="50" w:line="260" w:lineRule="auto"/>
      </w:pPr>
      <w:proofErr w:type="gramStart"/>
      <w:r>
        <w:rPr>
          <w:b/>
          <w:bCs/>
          <w:color w:val="1A1A1A"/>
        </w:rPr>
        <w:t>①  Contact</w:t>
      </w:r>
      <w:proofErr w:type="gramEnd"/>
      <w:r>
        <w:rPr>
          <w:b/>
          <w:bCs/>
          <w:color w:val="1A1A1A"/>
        </w:rPr>
        <w:t xml:space="preserve"> supervisor and agree on topic</w:t>
      </w:r>
      <w:r>
        <w:rPr>
          <w:color w:val="555555"/>
          <w:sz w:val="20"/>
          <w:szCs w:val="20"/>
        </w:rPr>
        <w:t xml:space="preserve"> </w:t>
      </w:r>
      <w:r w:rsidR="004F04B0">
        <w:rPr>
          <w:color w:val="555555"/>
          <w:sz w:val="20"/>
          <w:szCs w:val="20"/>
        </w:rPr>
        <w:t>(</w:t>
      </w:r>
      <w:r>
        <w:rPr>
          <w:color w:val="555555"/>
          <w:sz w:val="20"/>
          <w:szCs w:val="20"/>
        </w:rPr>
        <w:t>one semester before you plan to start</w:t>
      </w:r>
      <w:r w:rsidR="004F04B0">
        <w:rPr>
          <w:color w:val="555555"/>
          <w:sz w:val="20"/>
          <w:szCs w:val="20"/>
        </w:rPr>
        <w:t>)</w:t>
      </w:r>
    </w:p>
    <w:p w14:paraId="4E50AE55" w14:textId="14C02139" w:rsidR="00A93A1A" w:rsidRDefault="00000000">
      <w:pPr>
        <w:spacing w:before="50" w:after="50" w:line="260" w:lineRule="auto"/>
      </w:pPr>
      <w:proofErr w:type="gramStart"/>
      <w:r>
        <w:rPr>
          <w:b/>
          <w:bCs/>
          <w:color w:val="1A1A1A"/>
        </w:rPr>
        <w:t>②  Write</w:t>
      </w:r>
      <w:proofErr w:type="gramEnd"/>
      <w:r>
        <w:rPr>
          <w:b/>
          <w:bCs/>
          <w:color w:val="1A1A1A"/>
        </w:rPr>
        <w:t xml:space="preserve"> exposé and agree on a </w:t>
      </w:r>
      <w:proofErr w:type="gramStart"/>
      <w:r>
        <w:rPr>
          <w:b/>
          <w:bCs/>
          <w:color w:val="1A1A1A"/>
        </w:rPr>
        <w:t>timeline</w:t>
      </w:r>
      <w:r>
        <w:rPr>
          <w:color w:val="555555"/>
          <w:sz w:val="20"/>
          <w:szCs w:val="20"/>
        </w:rPr>
        <w:t xml:space="preserve">  </w:t>
      </w:r>
      <w:r w:rsidR="004F04B0">
        <w:rPr>
          <w:color w:val="555555"/>
          <w:sz w:val="20"/>
          <w:szCs w:val="20"/>
        </w:rPr>
        <w:t>(</w:t>
      </w:r>
      <w:proofErr w:type="gramEnd"/>
      <w:r>
        <w:rPr>
          <w:color w:val="555555"/>
          <w:sz w:val="20"/>
          <w:szCs w:val="20"/>
        </w:rPr>
        <w:t>2</w:t>
      </w:r>
      <w:r w:rsidR="004F04B0">
        <w:rPr>
          <w:color w:val="555555"/>
          <w:sz w:val="20"/>
          <w:szCs w:val="20"/>
        </w:rPr>
        <w:t>-</w:t>
      </w:r>
      <w:r>
        <w:rPr>
          <w:color w:val="555555"/>
          <w:sz w:val="20"/>
          <w:szCs w:val="20"/>
        </w:rPr>
        <w:t>4 pages; get brief feedback from supervisor</w:t>
      </w:r>
      <w:r w:rsidR="004F04B0">
        <w:rPr>
          <w:color w:val="555555"/>
          <w:sz w:val="20"/>
          <w:szCs w:val="20"/>
        </w:rPr>
        <w:t>)</w:t>
      </w:r>
    </w:p>
    <w:p w14:paraId="7A30A7A6" w14:textId="679B80DF" w:rsidR="004F04B0" w:rsidRPr="004F04B0" w:rsidRDefault="004F04B0">
      <w:pPr>
        <w:spacing w:before="50" w:after="50" w:line="260" w:lineRule="auto"/>
        <w:rPr>
          <w:color w:val="1A1A1A"/>
        </w:rPr>
      </w:pPr>
      <w:r>
        <w:rPr>
          <w:color w:val="1A1A1A"/>
        </w:rPr>
        <w:br/>
      </w:r>
      <w:r w:rsidRPr="004F04B0">
        <w:rPr>
          <w:color w:val="1A1A1A"/>
        </w:rPr>
        <w:t>Once you have started</w:t>
      </w:r>
    </w:p>
    <w:p w14:paraId="083CE1A0" w14:textId="0F590329" w:rsidR="00A93A1A" w:rsidRDefault="00000000">
      <w:pPr>
        <w:spacing w:before="50" w:after="50" w:line="260" w:lineRule="auto"/>
      </w:pPr>
      <w:proofErr w:type="gramStart"/>
      <w:r>
        <w:rPr>
          <w:b/>
          <w:bCs/>
          <w:color w:val="1A1A1A"/>
        </w:rPr>
        <w:t>③  Register</w:t>
      </w:r>
      <w:proofErr w:type="gramEnd"/>
      <w:r>
        <w:rPr>
          <w:b/>
          <w:bCs/>
          <w:color w:val="1A1A1A"/>
        </w:rPr>
        <w:t xml:space="preserve"> </w:t>
      </w:r>
      <w:proofErr w:type="spellStart"/>
      <w:r>
        <w:rPr>
          <w:b/>
          <w:bCs/>
          <w:color w:val="1A1A1A"/>
        </w:rPr>
        <w:t>Abschlusskolloquium</w:t>
      </w:r>
      <w:proofErr w:type="spellEnd"/>
      <w:r>
        <w:rPr>
          <w:b/>
          <w:bCs/>
          <w:color w:val="1A1A1A"/>
        </w:rPr>
        <w:t xml:space="preserve"> in </w:t>
      </w:r>
      <w:proofErr w:type="spellStart"/>
      <w:r>
        <w:rPr>
          <w:b/>
          <w:bCs/>
          <w:color w:val="1A1A1A"/>
        </w:rPr>
        <w:t>STiNE</w:t>
      </w:r>
      <w:proofErr w:type="spellEnd"/>
      <w:r>
        <w:rPr>
          <w:color w:val="555555"/>
          <w:sz w:val="20"/>
          <w:szCs w:val="20"/>
        </w:rPr>
        <w:t xml:space="preserve"> </w:t>
      </w:r>
      <w:r w:rsidR="004F04B0">
        <w:rPr>
          <w:color w:val="555555"/>
          <w:sz w:val="20"/>
          <w:szCs w:val="20"/>
        </w:rPr>
        <w:t>(</w:t>
      </w:r>
      <w:r>
        <w:rPr>
          <w:color w:val="555555"/>
          <w:sz w:val="20"/>
          <w:szCs w:val="20"/>
        </w:rPr>
        <w:t>deadline</w:t>
      </w:r>
      <w:r w:rsidR="004F04B0">
        <w:rPr>
          <w:color w:val="555555"/>
          <w:sz w:val="20"/>
          <w:szCs w:val="20"/>
        </w:rPr>
        <w:t xml:space="preserve"> </w:t>
      </w:r>
      <w:proofErr w:type="spellStart"/>
      <w:r w:rsidR="004F04B0">
        <w:rPr>
          <w:color w:val="555555"/>
          <w:sz w:val="20"/>
          <w:szCs w:val="20"/>
        </w:rPr>
        <w:t>mid</w:t>
      </w:r>
      <w:r>
        <w:rPr>
          <w:color w:val="555555"/>
          <w:sz w:val="20"/>
          <w:szCs w:val="20"/>
        </w:rPr>
        <w:t xml:space="preserve"> </w:t>
      </w:r>
      <w:r w:rsidR="00FF39D3">
        <w:rPr>
          <w:color w:val="555555"/>
          <w:sz w:val="20"/>
          <w:szCs w:val="20"/>
        </w:rPr>
        <w:t>March</w:t>
      </w:r>
      <w:proofErr w:type="spellEnd"/>
      <w:r w:rsidR="004F04B0">
        <w:rPr>
          <w:color w:val="555555"/>
          <w:sz w:val="20"/>
          <w:szCs w:val="20"/>
        </w:rPr>
        <w:t xml:space="preserve"> for </w:t>
      </w:r>
      <w:r w:rsidR="00FF39D3">
        <w:rPr>
          <w:color w:val="555555"/>
          <w:sz w:val="20"/>
          <w:szCs w:val="20"/>
        </w:rPr>
        <w:t>summer</w:t>
      </w:r>
      <w:r w:rsidR="004F04B0">
        <w:rPr>
          <w:color w:val="555555"/>
          <w:sz w:val="20"/>
          <w:szCs w:val="20"/>
        </w:rPr>
        <w:t xml:space="preserve"> term)</w:t>
      </w:r>
    </w:p>
    <w:p w14:paraId="22A87C70" w14:textId="1EC45F11" w:rsidR="00A93A1A" w:rsidRDefault="00000000">
      <w:pPr>
        <w:spacing w:before="50" w:after="50" w:line="260" w:lineRule="auto"/>
      </w:pPr>
      <w:proofErr w:type="gramStart"/>
      <w:r>
        <w:rPr>
          <w:b/>
          <w:bCs/>
          <w:color w:val="1A1A1A"/>
        </w:rPr>
        <w:t>④  Book</w:t>
      </w:r>
      <w:proofErr w:type="gramEnd"/>
      <w:r>
        <w:rPr>
          <w:b/>
          <w:bCs/>
          <w:color w:val="1A1A1A"/>
        </w:rPr>
        <w:t xml:space="preserve"> your presentation slot</w:t>
      </w:r>
      <w:r w:rsidR="004F04B0">
        <w:rPr>
          <w:b/>
          <w:bCs/>
          <w:color w:val="1A1A1A"/>
        </w:rPr>
        <w:t xml:space="preserve"> in </w:t>
      </w:r>
      <w:proofErr w:type="spellStart"/>
      <w:r w:rsidR="00FF39D3">
        <w:rPr>
          <w:b/>
          <w:bCs/>
          <w:color w:val="1A1A1A"/>
        </w:rPr>
        <w:t>Abschlusskolloquium</w:t>
      </w:r>
      <w:proofErr w:type="spellEnd"/>
      <w:r>
        <w:rPr>
          <w:color w:val="555555"/>
          <w:sz w:val="20"/>
          <w:szCs w:val="20"/>
        </w:rPr>
        <w:t xml:space="preserve"> </w:t>
      </w:r>
      <w:r w:rsidR="004F04B0">
        <w:rPr>
          <w:color w:val="555555"/>
          <w:sz w:val="20"/>
          <w:szCs w:val="20"/>
        </w:rPr>
        <w:t>(</w:t>
      </w:r>
      <w:r>
        <w:rPr>
          <w:color w:val="555555"/>
          <w:sz w:val="20"/>
          <w:szCs w:val="20"/>
        </w:rPr>
        <w:t>early in the semester; slots fill up</w:t>
      </w:r>
      <w:r w:rsidR="004F04B0">
        <w:rPr>
          <w:color w:val="555555"/>
          <w:sz w:val="20"/>
          <w:szCs w:val="20"/>
        </w:rPr>
        <w:t>)</w:t>
      </w:r>
    </w:p>
    <w:p w14:paraId="34BA88D7" w14:textId="1E44EE31" w:rsidR="00A93A1A" w:rsidRDefault="00000000">
      <w:pPr>
        <w:spacing w:before="50" w:after="50" w:line="260" w:lineRule="auto"/>
      </w:pPr>
      <w:proofErr w:type="gramStart"/>
      <w:r>
        <w:rPr>
          <w:b/>
          <w:bCs/>
          <w:color w:val="1A1A1A"/>
        </w:rPr>
        <w:t>⑤  Register</w:t>
      </w:r>
      <w:proofErr w:type="gramEnd"/>
      <w:r>
        <w:rPr>
          <w:b/>
          <w:bCs/>
          <w:color w:val="1A1A1A"/>
        </w:rPr>
        <w:t xml:space="preserve"> thesis with </w:t>
      </w:r>
      <w:proofErr w:type="spellStart"/>
      <w:r>
        <w:rPr>
          <w:b/>
          <w:bCs/>
          <w:color w:val="1A1A1A"/>
        </w:rPr>
        <w:t>Prüfungsbüro</w:t>
      </w:r>
      <w:proofErr w:type="spellEnd"/>
      <w:r>
        <w:rPr>
          <w:color w:val="555555"/>
          <w:sz w:val="20"/>
          <w:szCs w:val="20"/>
        </w:rPr>
        <w:t xml:space="preserve"> </w:t>
      </w:r>
      <w:r w:rsidR="00FF39D3">
        <w:rPr>
          <w:color w:val="555555"/>
          <w:sz w:val="20"/>
          <w:szCs w:val="20"/>
        </w:rPr>
        <w:t>(</w:t>
      </w:r>
      <w:r>
        <w:rPr>
          <w:color w:val="555555"/>
          <w:sz w:val="20"/>
          <w:szCs w:val="20"/>
        </w:rPr>
        <w:t xml:space="preserve">anytime during the </w:t>
      </w:r>
      <w:proofErr w:type="spellStart"/>
      <w:r>
        <w:rPr>
          <w:color w:val="555555"/>
          <w:sz w:val="20"/>
          <w:szCs w:val="20"/>
        </w:rPr>
        <w:t>Abschlusssemester</w:t>
      </w:r>
      <w:proofErr w:type="spellEnd"/>
      <w:r w:rsidR="004F04B0">
        <w:rPr>
          <w:color w:val="555555"/>
          <w:sz w:val="20"/>
          <w:szCs w:val="20"/>
        </w:rPr>
        <w:t xml:space="preserve">, officially </w:t>
      </w:r>
      <w:r>
        <w:rPr>
          <w:color w:val="555555"/>
          <w:sz w:val="20"/>
          <w:szCs w:val="20"/>
        </w:rPr>
        <w:t>starts your 3- or 6-month work period</w:t>
      </w:r>
      <w:r w:rsidR="00FF39D3">
        <w:rPr>
          <w:color w:val="555555"/>
          <w:sz w:val="20"/>
          <w:szCs w:val="20"/>
        </w:rPr>
        <w:t>, see below)</w:t>
      </w:r>
    </w:p>
    <w:p w14:paraId="3CA030DE" w14:textId="246357A4" w:rsidR="00A93A1A" w:rsidRPr="004F04B0" w:rsidRDefault="004F04B0">
      <w:pPr>
        <w:spacing w:before="50" w:after="50" w:line="260" w:lineRule="auto"/>
      </w:pPr>
      <w:proofErr w:type="gramStart"/>
      <w:r w:rsidRPr="004F04B0">
        <w:rPr>
          <w:b/>
          <w:bCs/>
          <w:color w:val="1A1A1A"/>
        </w:rPr>
        <w:t>⑥</w:t>
      </w:r>
      <w:r w:rsidR="00000000" w:rsidRPr="004F04B0">
        <w:rPr>
          <w:b/>
          <w:bCs/>
          <w:color w:val="1A1A1A"/>
        </w:rPr>
        <w:t xml:space="preserve">  Present</w:t>
      </w:r>
      <w:proofErr w:type="gramEnd"/>
      <w:r w:rsidR="00000000" w:rsidRPr="004F04B0">
        <w:rPr>
          <w:b/>
          <w:bCs/>
          <w:color w:val="1A1A1A"/>
        </w:rPr>
        <w:t xml:space="preserve"> in </w:t>
      </w:r>
      <w:proofErr w:type="spellStart"/>
      <w:r w:rsidR="00000000" w:rsidRPr="004F04B0">
        <w:rPr>
          <w:b/>
          <w:bCs/>
          <w:color w:val="1A1A1A"/>
        </w:rPr>
        <w:t>Abschlusskolloquium</w:t>
      </w:r>
      <w:proofErr w:type="spellEnd"/>
      <w:r w:rsidR="00000000" w:rsidRPr="004F04B0">
        <w:rPr>
          <w:color w:val="555555"/>
          <w:sz w:val="20"/>
          <w:szCs w:val="20"/>
        </w:rPr>
        <w:t xml:space="preserve"> </w:t>
      </w:r>
      <w:r w:rsidR="00FF39D3">
        <w:rPr>
          <w:color w:val="555555"/>
          <w:sz w:val="20"/>
          <w:szCs w:val="20"/>
        </w:rPr>
        <w:t>(</w:t>
      </w:r>
      <w:r w:rsidRPr="004F04B0">
        <w:rPr>
          <w:color w:val="555555"/>
          <w:sz w:val="20"/>
          <w:szCs w:val="20"/>
        </w:rPr>
        <w:t>typically:</w:t>
      </w:r>
      <w:r w:rsidR="00000000" w:rsidRPr="004F04B0">
        <w:rPr>
          <w:color w:val="555555"/>
          <w:sz w:val="20"/>
          <w:szCs w:val="20"/>
        </w:rPr>
        <w:t xml:space="preserve"> B.Sc.: 20 min + 10 min Q&amp;A</w:t>
      </w:r>
      <w:r w:rsidRPr="004F04B0">
        <w:rPr>
          <w:color w:val="555555"/>
          <w:sz w:val="20"/>
          <w:szCs w:val="20"/>
        </w:rPr>
        <w:t xml:space="preserve"> / </w:t>
      </w:r>
      <w:r w:rsidR="00000000" w:rsidRPr="004F04B0">
        <w:rPr>
          <w:color w:val="555555"/>
          <w:sz w:val="20"/>
          <w:szCs w:val="20"/>
        </w:rPr>
        <w:t>M.Sc.: 30+ 15 min</w:t>
      </w:r>
      <w:r w:rsidR="00FF39D3">
        <w:rPr>
          <w:color w:val="555555"/>
          <w:sz w:val="20"/>
          <w:szCs w:val="20"/>
        </w:rPr>
        <w:t>)</w:t>
      </w:r>
    </w:p>
    <w:p w14:paraId="218D9745" w14:textId="6C0182A5" w:rsidR="004F04B0" w:rsidRDefault="004F04B0" w:rsidP="004F04B0">
      <w:pPr>
        <w:spacing w:before="50" w:after="50" w:line="260" w:lineRule="auto"/>
      </w:pPr>
      <w:proofErr w:type="gramStart"/>
      <w:r w:rsidRPr="004F04B0">
        <w:rPr>
          <w:b/>
          <w:bCs/>
          <w:color w:val="1A1A1A"/>
        </w:rPr>
        <w:t>⑦</w:t>
      </w:r>
      <w:r w:rsidR="00000000">
        <w:rPr>
          <w:b/>
          <w:bCs/>
          <w:color w:val="1A1A1A"/>
        </w:rPr>
        <w:t xml:space="preserve">  Submit</w:t>
      </w:r>
      <w:proofErr w:type="gramEnd"/>
      <w:r w:rsidR="00000000">
        <w:rPr>
          <w:b/>
          <w:bCs/>
          <w:color w:val="1A1A1A"/>
        </w:rPr>
        <w:t xml:space="preserve"> thesis</w:t>
      </w:r>
      <w:r w:rsidR="00000000">
        <w:rPr>
          <w:color w:val="555555"/>
          <w:sz w:val="20"/>
          <w:szCs w:val="20"/>
        </w:rPr>
        <w:t xml:space="preserve"> </w:t>
      </w:r>
      <w:r w:rsidR="00FF39D3">
        <w:rPr>
          <w:color w:val="555555"/>
          <w:sz w:val="20"/>
          <w:szCs w:val="20"/>
        </w:rPr>
        <w:t>(</w:t>
      </w:r>
      <w:r w:rsidR="00000000">
        <w:rPr>
          <w:color w:val="555555"/>
          <w:sz w:val="20"/>
          <w:szCs w:val="20"/>
        </w:rPr>
        <w:t>3</w:t>
      </w:r>
      <w:r w:rsidR="00FF39D3">
        <w:rPr>
          <w:color w:val="555555"/>
          <w:sz w:val="20"/>
          <w:szCs w:val="20"/>
        </w:rPr>
        <w:t>/6</w:t>
      </w:r>
      <w:r w:rsidR="00000000">
        <w:rPr>
          <w:color w:val="555555"/>
          <w:sz w:val="20"/>
          <w:szCs w:val="20"/>
        </w:rPr>
        <w:t xml:space="preserve"> months</w:t>
      </w:r>
      <w:r w:rsidR="00FF39D3">
        <w:rPr>
          <w:color w:val="555555"/>
          <w:sz w:val="20"/>
          <w:szCs w:val="20"/>
        </w:rPr>
        <w:t xml:space="preserve"> after registering the thesis [step 5]</w:t>
      </w:r>
      <w:r w:rsidR="00000000">
        <w:rPr>
          <w:color w:val="555555"/>
          <w:sz w:val="20"/>
          <w:szCs w:val="20"/>
        </w:rPr>
        <w:t xml:space="preserve"> for B.Sc.</w:t>
      </w:r>
      <w:r w:rsidR="00FF39D3">
        <w:rPr>
          <w:color w:val="555555"/>
          <w:sz w:val="20"/>
          <w:szCs w:val="20"/>
        </w:rPr>
        <w:t>/</w:t>
      </w:r>
      <w:r w:rsidR="00000000">
        <w:rPr>
          <w:color w:val="555555"/>
          <w:sz w:val="20"/>
          <w:szCs w:val="20"/>
        </w:rPr>
        <w:t xml:space="preserve"> M.Sc.)</w:t>
      </w:r>
    </w:p>
    <w:p w14:paraId="2FD2431B" w14:textId="77777777" w:rsidR="00A93A1A" w:rsidRDefault="00A93A1A">
      <w:pPr>
        <w:spacing w:before="80"/>
      </w:pPr>
    </w:p>
    <w:p w14:paraId="73204BE9" w14:textId="77777777" w:rsidR="00A93A1A" w:rsidRDefault="00000000">
      <w:pPr>
        <w:pStyle w:val="Heading2"/>
      </w:pPr>
      <w:r>
        <w:t>Maximum allowed timeframes</w:t>
      </w:r>
    </w:p>
    <w:p w14:paraId="390D2E7E" w14:textId="19785D08" w:rsidR="00A93A1A" w:rsidRDefault="00000000">
      <w:pPr>
        <w:spacing w:before="40" w:after="80" w:line="276" w:lineRule="auto"/>
      </w:pPr>
      <w:r>
        <w:rPr>
          <w:color w:val="1A1A1A"/>
        </w:rPr>
        <w:t xml:space="preserve">Registering for the </w:t>
      </w:r>
      <w:proofErr w:type="spellStart"/>
      <w:r>
        <w:rPr>
          <w:color w:val="1A1A1A"/>
        </w:rPr>
        <w:t>Kolloquium</w:t>
      </w:r>
      <w:proofErr w:type="spellEnd"/>
      <w:r>
        <w:rPr>
          <w:color w:val="1A1A1A"/>
        </w:rPr>
        <w:t xml:space="preserve"> in </w:t>
      </w:r>
      <w:proofErr w:type="spellStart"/>
      <w:r>
        <w:rPr>
          <w:color w:val="1A1A1A"/>
        </w:rPr>
        <w:t>STiNE</w:t>
      </w:r>
      <w:proofErr w:type="spellEnd"/>
      <w:r>
        <w:rPr>
          <w:color w:val="1A1A1A"/>
        </w:rPr>
        <w:t xml:space="preserve"> and registering the thesis with the </w:t>
      </w:r>
      <w:proofErr w:type="spellStart"/>
      <w:r>
        <w:rPr>
          <w:color w:val="1A1A1A"/>
        </w:rPr>
        <w:t>Prüfungsbüro</w:t>
      </w:r>
      <w:proofErr w:type="spellEnd"/>
      <w:r>
        <w:rPr>
          <w:color w:val="1A1A1A"/>
        </w:rPr>
        <w:t xml:space="preserve"> are two separate steps. </w:t>
      </w:r>
      <w:r w:rsidR="00FF39D3">
        <w:rPr>
          <w:color w:val="1A1A1A"/>
        </w:rPr>
        <w:t xml:space="preserve">You first must register in Stine for the </w:t>
      </w:r>
      <w:proofErr w:type="spellStart"/>
      <w:r w:rsidR="00FF39D3">
        <w:rPr>
          <w:color w:val="1A1A1A"/>
        </w:rPr>
        <w:t>Abschlusscolloqium</w:t>
      </w:r>
      <w:proofErr w:type="spellEnd"/>
      <w:r w:rsidR="00FF39D3">
        <w:rPr>
          <w:color w:val="1A1A1A"/>
        </w:rPr>
        <w:t xml:space="preserve">, and once done, you must register your thesis within that same semester (so there is a corridor of about 6 months to do it). After you have registered the thesis, you must hand it in within 3 months if you are doing a </w:t>
      </w:r>
      <w:proofErr w:type="spellStart"/>
      <w:r w:rsidR="00FF39D3">
        <w:rPr>
          <w:color w:val="1A1A1A"/>
        </w:rPr>
        <w:t>Bsc</w:t>
      </w:r>
      <w:proofErr w:type="spellEnd"/>
      <w:r w:rsidR="00FF39D3">
        <w:rPr>
          <w:color w:val="1A1A1A"/>
        </w:rPr>
        <w:t xml:space="preserve">, and 6 months if you are doing a </w:t>
      </w:r>
      <w:proofErr w:type="spellStart"/>
      <w:r w:rsidR="00FF39D3">
        <w:rPr>
          <w:color w:val="1A1A1A"/>
        </w:rPr>
        <w:t>Msc</w:t>
      </w:r>
      <w:proofErr w:type="spellEnd"/>
      <w:r w:rsidR="00FF39D3">
        <w:rPr>
          <w:color w:val="1A1A1A"/>
        </w:rPr>
        <w:t xml:space="preserve">. </w:t>
      </w:r>
      <w:r>
        <w:rPr>
          <w:color w:val="1A1A1A"/>
        </w:rPr>
        <w:t xml:space="preserve">This means students who register the </w:t>
      </w:r>
      <w:proofErr w:type="spellStart"/>
      <w:r>
        <w:rPr>
          <w:color w:val="1A1A1A"/>
        </w:rPr>
        <w:t>Kolloquium</w:t>
      </w:r>
      <w:proofErr w:type="spellEnd"/>
      <w:r>
        <w:rPr>
          <w:color w:val="1A1A1A"/>
        </w:rPr>
        <w:t xml:space="preserve"> at the start of the semester and then wait until the last day to register the thesis can stretch the overall period to roughly 9 months (B.Sc.) or 12 months (M.Sc.):</w:t>
      </w:r>
    </w:p>
    <w:p w14:paraId="49BD738F" w14:textId="77777777" w:rsidR="00A93A1A" w:rsidRDefault="00A93A1A">
      <w:pPr>
        <w:spacing w:before="80"/>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00"/>
        <w:gridCol w:w="2400"/>
        <w:gridCol w:w="1300"/>
      </w:tblGrid>
      <w:tr w:rsidR="00A93A1A" w14:paraId="31463AEC" w14:textId="77777777">
        <w:tblPrEx>
          <w:tblCellMar>
            <w:top w:w="0" w:type="dxa"/>
            <w:bottom w:w="0" w:type="dxa"/>
          </w:tblCellMar>
        </w:tblPrEx>
        <w:tc>
          <w:tcPr>
            <w:tcW w:w="24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10" w:type="dxa"/>
              <w:bottom w:w="70" w:type="dxa"/>
              <w:right w:w="110" w:type="dxa"/>
            </w:tcMar>
          </w:tcPr>
          <w:p w14:paraId="04072259" w14:textId="77777777" w:rsidR="00A93A1A" w:rsidRDefault="00A93A1A"/>
        </w:tc>
        <w:tc>
          <w:tcPr>
            <w:tcW w:w="24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10" w:type="dxa"/>
              <w:bottom w:w="70" w:type="dxa"/>
              <w:right w:w="110" w:type="dxa"/>
            </w:tcMar>
          </w:tcPr>
          <w:p w14:paraId="20BD6B4E" w14:textId="77777777" w:rsidR="00A93A1A" w:rsidRDefault="00000000">
            <w:proofErr w:type="spellStart"/>
            <w:r>
              <w:rPr>
                <w:b/>
                <w:bCs/>
                <w:color w:val="2C5F8A"/>
                <w:sz w:val="20"/>
                <w:szCs w:val="20"/>
              </w:rPr>
              <w:t>STiNE</w:t>
            </w:r>
            <w:proofErr w:type="spellEnd"/>
            <w:r>
              <w:rPr>
                <w:b/>
                <w:bCs/>
                <w:color w:val="2C5F8A"/>
                <w:sz w:val="20"/>
                <w:szCs w:val="20"/>
              </w:rPr>
              <w:t xml:space="preserve"> → thesis registration</w:t>
            </w:r>
          </w:p>
        </w:tc>
        <w:tc>
          <w:tcPr>
            <w:tcW w:w="24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10" w:type="dxa"/>
              <w:bottom w:w="70" w:type="dxa"/>
              <w:right w:w="110" w:type="dxa"/>
            </w:tcMar>
          </w:tcPr>
          <w:p w14:paraId="1DCA40F1" w14:textId="77777777" w:rsidR="00A93A1A" w:rsidRDefault="00000000">
            <w:r>
              <w:rPr>
                <w:b/>
                <w:bCs/>
                <w:color w:val="2C5F8A"/>
                <w:sz w:val="20"/>
                <w:szCs w:val="20"/>
              </w:rPr>
              <w:t>Thesis registration → submission</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10" w:type="dxa"/>
              <w:bottom w:w="70" w:type="dxa"/>
              <w:right w:w="110" w:type="dxa"/>
            </w:tcMar>
          </w:tcPr>
          <w:p w14:paraId="732A1A77" w14:textId="77777777" w:rsidR="00A93A1A" w:rsidRDefault="00000000">
            <w:r>
              <w:rPr>
                <w:b/>
                <w:bCs/>
                <w:color w:val="2C5F8A"/>
                <w:sz w:val="20"/>
                <w:szCs w:val="20"/>
              </w:rPr>
              <w:t>Max total</w:t>
            </w:r>
          </w:p>
        </w:tc>
      </w:tr>
      <w:tr w:rsidR="00A93A1A" w14:paraId="19A0D544" w14:textId="77777777">
        <w:tblPrEx>
          <w:tblCellMar>
            <w:top w:w="0" w:type="dxa"/>
            <w:bottom w:w="0" w:type="dxa"/>
          </w:tblCellMar>
        </w:tblPrEx>
        <w:tc>
          <w:tcPr>
            <w:tcW w:w="2400" w:type="dxa"/>
            <w:tcBorders>
              <w:top w:val="single" w:sz="2" w:space="0" w:color="CCCCCC"/>
              <w:left w:val="single" w:sz="2" w:space="0" w:color="CCCCCC"/>
              <w:bottom w:val="single" w:sz="2" w:space="0" w:color="CCCCCC"/>
              <w:right w:val="single" w:sz="2" w:space="0" w:color="CCCCCC"/>
            </w:tcBorders>
            <w:shd w:val="clear" w:color="auto" w:fill="FFFFFF"/>
            <w:tcMar>
              <w:top w:w="70" w:type="dxa"/>
              <w:left w:w="110" w:type="dxa"/>
              <w:bottom w:w="70" w:type="dxa"/>
              <w:right w:w="110" w:type="dxa"/>
            </w:tcMar>
          </w:tcPr>
          <w:p w14:paraId="6E4F3497" w14:textId="77777777" w:rsidR="00A93A1A" w:rsidRDefault="00000000">
            <w:r>
              <w:rPr>
                <w:b/>
                <w:bCs/>
                <w:color w:val="1A1A1A"/>
                <w:sz w:val="20"/>
                <w:szCs w:val="20"/>
              </w:rPr>
              <w:t>B.Sc.</w:t>
            </w:r>
          </w:p>
        </w:tc>
        <w:tc>
          <w:tcPr>
            <w:tcW w:w="2400" w:type="dxa"/>
            <w:tcBorders>
              <w:top w:val="single" w:sz="2" w:space="0" w:color="CCCCCC"/>
              <w:left w:val="single" w:sz="2" w:space="0" w:color="CCCCCC"/>
              <w:bottom w:val="single" w:sz="2" w:space="0" w:color="CCCCCC"/>
              <w:right w:val="single" w:sz="2" w:space="0" w:color="CCCCCC"/>
            </w:tcBorders>
            <w:shd w:val="clear" w:color="auto" w:fill="FFFFFF"/>
            <w:tcMar>
              <w:top w:w="70" w:type="dxa"/>
              <w:left w:w="110" w:type="dxa"/>
              <w:bottom w:w="70" w:type="dxa"/>
              <w:right w:w="110" w:type="dxa"/>
            </w:tcMar>
          </w:tcPr>
          <w:p w14:paraId="6FA18248" w14:textId="77777777" w:rsidR="00A93A1A" w:rsidRDefault="00000000">
            <w:r>
              <w:rPr>
                <w:color w:val="1A1A1A"/>
                <w:sz w:val="20"/>
                <w:szCs w:val="20"/>
              </w:rPr>
              <w:t>Up to ~6 months (rest of semester)</w:t>
            </w:r>
          </w:p>
        </w:tc>
        <w:tc>
          <w:tcPr>
            <w:tcW w:w="2400" w:type="dxa"/>
            <w:tcBorders>
              <w:top w:val="single" w:sz="2" w:space="0" w:color="CCCCCC"/>
              <w:left w:val="single" w:sz="2" w:space="0" w:color="CCCCCC"/>
              <w:bottom w:val="single" w:sz="2" w:space="0" w:color="CCCCCC"/>
              <w:right w:val="single" w:sz="2" w:space="0" w:color="CCCCCC"/>
            </w:tcBorders>
            <w:shd w:val="clear" w:color="auto" w:fill="FFFFFF"/>
            <w:tcMar>
              <w:top w:w="70" w:type="dxa"/>
              <w:left w:w="110" w:type="dxa"/>
              <w:bottom w:w="70" w:type="dxa"/>
              <w:right w:w="110" w:type="dxa"/>
            </w:tcMar>
          </w:tcPr>
          <w:p w14:paraId="221006E9" w14:textId="77777777" w:rsidR="00A93A1A" w:rsidRDefault="00000000">
            <w:r>
              <w:rPr>
                <w:color w:val="1A1A1A"/>
                <w:sz w:val="20"/>
                <w:szCs w:val="20"/>
              </w:rPr>
              <w:t>3 months</w:t>
            </w:r>
          </w:p>
        </w:tc>
        <w:tc>
          <w:tcPr>
            <w:tcW w:w="1300" w:type="dxa"/>
            <w:tcBorders>
              <w:top w:val="single" w:sz="2" w:space="0" w:color="CCCCCC"/>
              <w:left w:val="single" w:sz="2" w:space="0" w:color="CCCCCC"/>
              <w:bottom w:val="single" w:sz="2" w:space="0" w:color="CCCCCC"/>
              <w:right w:val="single" w:sz="2" w:space="0" w:color="CCCCCC"/>
            </w:tcBorders>
            <w:shd w:val="clear" w:color="auto" w:fill="FFFFFF"/>
            <w:tcMar>
              <w:top w:w="70" w:type="dxa"/>
              <w:left w:w="110" w:type="dxa"/>
              <w:bottom w:w="70" w:type="dxa"/>
              <w:right w:w="110" w:type="dxa"/>
            </w:tcMar>
          </w:tcPr>
          <w:p w14:paraId="5BE5CAC5" w14:textId="77777777" w:rsidR="00A93A1A" w:rsidRDefault="00000000">
            <w:r>
              <w:rPr>
                <w:b/>
                <w:bCs/>
                <w:color w:val="1A1A1A"/>
                <w:sz w:val="20"/>
                <w:szCs w:val="20"/>
              </w:rPr>
              <w:t>~9 months</w:t>
            </w:r>
          </w:p>
        </w:tc>
      </w:tr>
      <w:tr w:rsidR="00A93A1A" w14:paraId="73C2A47D" w14:textId="77777777">
        <w:tblPrEx>
          <w:tblCellMar>
            <w:top w:w="0" w:type="dxa"/>
            <w:bottom w:w="0" w:type="dxa"/>
          </w:tblCellMar>
        </w:tblPrEx>
        <w:tc>
          <w:tcPr>
            <w:tcW w:w="2400" w:type="dxa"/>
            <w:tcBorders>
              <w:top w:val="single" w:sz="2" w:space="0" w:color="CCCCCC"/>
              <w:left w:val="single" w:sz="2" w:space="0" w:color="CCCCCC"/>
              <w:bottom w:val="single" w:sz="2" w:space="0" w:color="CCCCCC"/>
              <w:right w:val="single" w:sz="2" w:space="0" w:color="CCCCCC"/>
            </w:tcBorders>
            <w:shd w:val="clear" w:color="auto" w:fill="F7FAFB"/>
            <w:tcMar>
              <w:top w:w="70" w:type="dxa"/>
              <w:left w:w="110" w:type="dxa"/>
              <w:bottom w:w="70" w:type="dxa"/>
              <w:right w:w="110" w:type="dxa"/>
            </w:tcMar>
          </w:tcPr>
          <w:p w14:paraId="4A22422E" w14:textId="77777777" w:rsidR="00A93A1A" w:rsidRDefault="00000000">
            <w:r>
              <w:rPr>
                <w:b/>
                <w:bCs/>
                <w:color w:val="1A1A1A"/>
                <w:sz w:val="20"/>
                <w:szCs w:val="20"/>
              </w:rPr>
              <w:t>M.Sc.</w:t>
            </w:r>
          </w:p>
        </w:tc>
        <w:tc>
          <w:tcPr>
            <w:tcW w:w="2400" w:type="dxa"/>
            <w:tcBorders>
              <w:top w:val="single" w:sz="2" w:space="0" w:color="CCCCCC"/>
              <w:left w:val="single" w:sz="2" w:space="0" w:color="CCCCCC"/>
              <w:bottom w:val="single" w:sz="2" w:space="0" w:color="CCCCCC"/>
              <w:right w:val="single" w:sz="2" w:space="0" w:color="CCCCCC"/>
            </w:tcBorders>
            <w:shd w:val="clear" w:color="auto" w:fill="F7FAFB"/>
            <w:tcMar>
              <w:top w:w="70" w:type="dxa"/>
              <w:left w:w="110" w:type="dxa"/>
              <w:bottom w:w="70" w:type="dxa"/>
              <w:right w:w="110" w:type="dxa"/>
            </w:tcMar>
          </w:tcPr>
          <w:p w14:paraId="1F51CC8F" w14:textId="77777777" w:rsidR="00A93A1A" w:rsidRDefault="00000000">
            <w:r>
              <w:rPr>
                <w:color w:val="1A1A1A"/>
                <w:sz w:val="20"/>
                <w:szCs w:val="20"/>
              </w:rPr>
              <w:t>Up to ~6 months (rest of semester)</w:t>
            </w:r>
          </w:p>
        </w:tc>
        <w:tc>
          <w:tcPr>
            <w:tcW w:w="2400" w:type="dxa"/>
            <w:tcBorders>
              <w:top w:val="single" w:sz="2" w:space="0" w:color="CCCCCC"/>
              <w:left w:val="single" w:sz="2" w:space="0" w:color="CCCCCC"/>
              <w:bottom w:val="single" w:sz="2" w:space="0" w:color="CCCCCC"/>
              <w:right w:val="single" w:sz="2" w:space="0" w:color="CCCCCC"/>
            </w:tcBorders>
            <w:shd w:val="clear" w:color="auto" w:fill="F7FAFB"/>
            <w:tcMar>
              <w:top w:w="70" w:type="dxa"/>
              <w:left w:w="110" w:type="dxa"/>
              <w:bottom w:w="70" w:type="dxa"/>
              <w:right w:w="110" w:type="dxa"/>
            </w:tcMar>
          </w:tcPr>
          <w:p w14:paraId="2021485E" w14:textId="77777777" w:rsidR="00A93A1A" w:rsidRDefault="00000000">
            <w:r>
              <w:rPr>
                <w:color w:val="1A1A1A"/>
                <w:sz w:val="20"/>
                <w:szCs w:val="20"/>
              </w:rPr>
              <w:t>6 months</w:t>
            </w:r>
          </w:p>
        </w:tc>
        <w:tc>
          <w:tcPr>
            <w:tcW w:w="1300" w:type="dxa"/>
            <w:tcBorders>
              <w:top w:val="single" w:sz="2" w:space="0" w:color="CCCCCC"/>
              <w:left w:val="single" w:sz="2" w:space="0" w:color="CCCCCC"/>
              <w:bottom w:val="single" w:sz="2" w:space="0" w:color="CCCCCC"/>
              <w:right w:val="single" w:sz="2" w:space="0" w:color="CCCCCC"/>
            </w:tcBorders>
            <w:shd w:val="clear" w:color="auto" w:fill="F7FAFB"/>
            <w:tcMar>
              <w:top w:w="70" w:type="dxa"/>
              <w:left w:w="110" w:type="dxa"/>
              <w:bottom w:w="70" w:type="dxa"/>
              <w:right w:w="110" w:type="dxa"/>
            </w:tcMar>
          </w:tcPr>
          <w:p w14:paraId="37E1FD64" w14:textId="77777777" w:rsidR="00A93A1A" w:rsidRDefault="00000000">
            <w:r>
              <w:rPr>
                <w:b/>
                <w:bCs/>
                <w:color w:val="1A1A1A"/>
                <w:sz w:val="20"/>
                <w:szCs w:val="20"/>
              </w:rPr>
              <w:t>~12 months</w:t>
            </w:r>
          </w:p>
        </w:tc>
      </w:tr>
    </w:tbl>
    <w:p w14:paraId="0D2D5456" w14:textId="77777777" w:rsidR="00A93A1A" w:rsidRDefault="00A93A1A">
      <w:pPr>
        <w:spacing w:before="80"/>
      </w:pPr>
    </w:p>
    <w:p w14:paraId="1F092390" w14:textId="77777777" w:rsidR="00A93A1A" w:rsidRDefault="00000000">
      <w:pPr>
        <w:spacing w:before="40" w:after="80" w:line="276" w:lineRule="auto"/>
      </w:pPr>
      <w:r w:rsidRPr="00FF39D3">
        <w:rPr>
          <w:color w:val="1A1A1A"/>
          <w:u w:val="single"/>
        </w:rPr>
        <w:t>Do not plan to use this maximum.</w:t>
      </w:r>
      <w:r>
        <w:rPr>
          <w:color w:val="1A1A1A"/>
        </w:rPr>
        <w:t xml:space="preserve"> The extended window exists for students who need time to set up studies or wait for data. Build your timeline from the exposé </w:t>
      </w:r>
      <w:proofErr w:type="gramStart"/>
      <w:r>
        <w:rPr>
          <w:color w:val="1A1A1A"/>
        </w:rPr>
        <w:t>outward, and</w:t>
      </w:r>
      <w:proofErr w:type="gramEnd"/>
      <w:r>
        <w:rPr>
          <w:color w:val="1A1A1A"/>
        </w:rPr>
        <w:t xml:space="preserve"> register the thesis as soon as the project is ready to start.</w:t>
      </w:r>
    </w:p>
    <w:p w14:paraId="3CA60741" w14:textId="77777777" w:rsidR="00A93A1A" w:rsidRDefault="00000000">
      <w:pPr>
        <w:pStyle w:val="Heading2"/>
      </w:pPr>
      <w:r>
        <w:t xml:space="preserve">Presentation in the </w:t>
      </w:r>
      <w:proofErr w:type="spellStart"/>
      <w:r>
        <w:t>Abschlusskolloquium</w:t>
      </w:r>
      <w:proofErr w:type="spellEnd"/>
    </w:p>
    <w:p w14:paraId="48712E71" w14:textId="77777777" w:rsidR="00A93A1A" w:rsidRDefault="00000000">
      <w:pPr>
        <w:spacing w:before="40" w:after="80" w:line="276" w:lineRule="auto"/>
      </w:pPr>
      <w:r>
        <w:rPr>
          <w:color w:val="1A1A1A"/>
        </w:rPr>
        <w:t xml:space="preserve">As part of the </w:t>
      </w:r>
      <w:proofErr w:type="spellStart"/>
      <w:r>
        <w:rPr>
          <w:color w:val="1A1A1A"/>
        </w:rPr>
        <w:t>Abschlusskolloquium</w:t>
      </w:r>
      <w:proofErr w:type="spellEnd"/>
      <w:r>
        <w:rPr>
          <w:color w:val="1A1A1A"/>
        </w:rPr>
        <w:t>, you are required to give a talk presenting your thesis work. Talk times are:</w:t>
      </w:r>
    </w:p>
    <w:p w14:paraId="390F791F" w14:textId="77777777" w:rsidR="00A93A1A" w:rsidRDefault="00000000">
      <w:pPr>
        <w:pStyle w:val="ListParagraph"/>
        <w:numPr>
          <w:ilvl w:val="0"/>
          <w:numId w:val="2"/>
        </w:numPr>
        <w:spacing w:before="30" w:after="30" w:line="260" w:lineRule="auto"/>
      </w:pPr>
      <w:r>
        <w:rPr>
          <w:color w:val="1A1A1A"/>
        </w:rPr>
        <w:t>B.Sc.: 20 minutes presentation + 10 minutes Q&amp;A</w:t>
      </w:r>
    </w:p>
    <w:p w14:paraId="21A66C76" w14:textId="77777777" w:rsidR="00A93A1A" w:rsidRDefault="00000000">
      <w:pPr>
        <w:pStyle w:val="ListParagraph"/>
        <w:numPr>
          <w:ilvl w:val="0"/>
          <w:numId w:val="2"/>
        </w:numPr>
        <w:spacing w:before="30" w:after="30" w:line="260" w:lineRule="auto"/>
      </w:pPr>
      <w:r>
        <w:rPr>
          <w:color w:val="1A1A1A"/>
        </w:rPr>
        <w:t>M.Sc.: 30 minutes presentation + 15 minutes Q&amp;A</w:t>
      </w:r>
    </w:p>
    <w:p w14:paraId="089BA850" w14:textId="77777777" w:rsidR="00A93A1A" w:rsidRDefault="00000000">
      <w:pPr>
        <w:spacing w:before="40" w:after="80" w:line="276" w:lineRule="auto"/>
      </w:pPr>
      <w:r>
        <w:rPr>
          <w:color w:val="1A1A1A"/>
        </w:rPr>
        <w:t xml:space="preserve">We schedule multiple presentations across the semester. Contact your supervisor at the very start of the semester to book your slot — do not wait until the work is finished. The talk can be given before or after </w:t>
      </w:r>
      <w:proofErr w:type="gramStart"/>
      <w:r>
        <w:rPr>
          <w:color w:val="1A1A1A"/>
        </w:rPr>
        <w:t>submission, but</w:t>
      </w:r>
      <w:proofErr w:type="gramEnd"/>
      <w:r>
        <w:rPr>
          <w:color w:val="1A1A1A"/>
        </w:rPr>
        <w:t xml:space="preserve"> should reflect completed or near-completed work.</w:t>
      </w:r>
    </w:p>
    <w:p w14:paraId="5694B670" w14:textId="77777777" w:rsidR="00A93A1A" w:rsidRDefault="00A93A1A">
      <w:pPr>
        <w:spacing w:before="160"/>
      </w:pPr>
    </w:p>
    <w:p w14:paraId="2227DB6E" w14:textId="77777777" w:rsidR="00A93A1A" w:rsidRDefault="00000000">
      <w:pPr>
        <w:pStyle w:val="Heading1"/>
        <w:pBdr>
          <w:bottom w:val="single" w:sz="4" w:space="4" w:color="2C5F8A"/>
        </w:pBdr>
      </w:pPr>
      <w:r>
        <w:t>3. Doing the Work</w:t>
      </w:r>
    </w:p>
    <w:p w14:paraId="6E19BE49" w14:textId="77777777" w:rsidR="00A93A1A" w:rsidRDefault="00000000">
      <w:pPr>
        <w:pStyle w:val="Heading2"/>
      </w:pPr>
      <w:r>
        <w:t>Communication and time management</w:t>
      </w:r>
    </w:p>
    <w:p w14:paraId="6CA5E09E" w14:textId="1DCAF7D8" w:rsidR="00A93A1A" w:rsidRDefault="00000000">
      <w:pPr>
        <w:spacing w:before="40" w:after="80" w:line="276" w:lineRule="auto"/>
      </w:pPr>
      <w:r>
        <w:rPr>
          <w:color w:val="1A1A1A"/>
        </w:rPr>
        <w:t xml:space="preserve">You are responsible for your own timeline. Set a target submission date and communicate it early; check in regularly; flag problems as soon as they arise. If data collection takes longer than expected, say so </w:t>
      </w:r>
      <w:r w:rsidR="00FF39D3">
        <w:rPr>
          <w:color w:val="1A1A1A"/>
        </w:rPr>
        <w:t>and we will aim to</w:t>
      </w:r>
      <w:r>
        <w:rPr>
          <w:color w:val="1A1A1A"/>
        </w:rPr>
        <w:t xml:space="preserve"> adjust</w:t>
      </w:r>
      <w:r w:rsidR="00FF39D3">
        <w:rPr>
          <w:color w:val="1A1A1A"/>
        </w:rPr>
        <w:t xml:space="preserve"> the</w:t>
      </w:r>
      <w:r>
        <w:rPr>
          <w:color w:val="1A1A1A"/>
        </w:rPr>
        <w:t xml:space="preserve"> scope. Plan in feedback loops: do not assume you can submit a section and get same-day comments.</w:t>
      </w:r>
    </w:p>
    <w:p w14:paraId="32A6EF08" w14:textId="77777777" w:rsidR="00A93A1A" w:rsidRDefault="00000000">
      <w:pPr>
        <w:spacing w:before="40" w:after="80" w:line="276" w:lineRule="auto"/>
      </w:pPr>
      <w:r>
        <w:rPr>
          <w:color w:val="1A1A1A"/>
        </w:rPr>
        <w:t>Agree on a regular meeting cadence with your supervisor at the start. Come prepared and share written progress when you ask for feedback.</w:t>
      </w:r>
    </w:p>
    <w:p w14:paraId="492CD375" w14:textId="77777777" w:rsidR="00A93A1A" w:rsidRDefault="00000000">
      <w:pPr>
        <w:pStyle w:val="Heading2"/>
      </w:pPr>
      <w:r>
        <w:t>Data and research integrity</w:t>
      </w:r>
    </w:p>
    <w:p w14:paraId="57B90944" w14:textId="77777777" w:rsidR="00A93A1A" w:rsidRDefault="00000000">
      <w:pPr>
        <w:spacing w:before="40" w:after="80" w:line="276" w:lineRule="auto"/>
      </w:pPr>
      <w:r>
        <w:rPr>
          <w:color w:val="1A1A1A"/>
        </w:rPr>
        <w:t>All data collected in the context of the thesis belongs to the lab. You must:</w:t>
      </w:r>
    </w:p>
    <w:p w14:paraId="70A566C4" w14:textId="77777777" w:rsidR="00A93A1A" w:rsidRDefault="00000000">
      <w:pPr>
        <w:pStyle w:val="ListParagraph"/>
        <w:numPr>
          <w:ilvl w:val="0"/>
          <w:numId w:val="2"/>
        </w:numPr>
        <w:spacing w:before="30" w:after="30" w:line="260" w:lineRule="auto"/>
      </w:pPr>
      <w:r>
        <w:rPr>
          <w:color w:val="1A1A1A"/>
        </w:rPr>
        <w:t>Not store research data on personal cloud services (Dropbox, Google Drive, iCloud, etc.)</w:t>
      </w:r>
    </w:p>
    <w:p w14:paraId="14647114" w14:textId="77777777" w:rsidR="00A93A1A" w:rsidRDefault="00000000">
      <w:pPr>
        <w:pStyle w:val="ListParagraph"/>
        <w:numPr>
          <w:ilvl w:val="0"/>
          <w:numId w:val="2"/>
        </w:numPr>
        <w:spacing w:before="30" w:after="30" w:line="260" w:lineRule="auto"/>
      </w:pPr>
      <w:r>
        <w:rPr>
          <w:color w:val="1A1A1A"/>
        </w:rPr>
        <w:t>Back up data regularly to a lab-managed server or drive</w:t>
      </w:r>
    </w:p>
    <w:p w14:paraId="6C52DA1D" w14:textId="77777777" w:rsidR="00A93A1A" w:rsidRDefault="00000000">
      <w:pPr>
        <w:pStyle w:val="ListParagraph"/>
        <w:numPr>
          <w:ilvl w:val="0"/>
          <w:numId w:val="2"/>
        </w:numPr>
        <w:spacing w:before="30" w:after="30" w:line="260" w:lineRule="auto"/>
      </w:pPr>
      <w:r>
        <w:rPr>
          <w:color w:val="1A1A1A"/>
        </w:rPr>
        <w:t>Delete all research data from personal devices upon completion of the project</w:t>
      </w:r>
    </w:p>
    <w:p w14:paraId="4186802C" w14:textId="77777777" w:rsidR="00A93A1A" w:rsidRDefault="00000000">
      <w:pPr>
        <w:pStyle w:val="ListParagraph"/>
        <w:numPr>
          <w:ilvl w:val="0"/>
          <w:numId w:val="2"/>
        </w:numPr>
        <w:spacing w:before="30" w:after="30" w:line="260" w:lineRule="auto"/>
      </w:pPr>
      <w:r>
        <w:rPr>
          <w:color w:val="1A1A1A"/>
        </w:rPr>
        <w:lastRenderedPageBreak/>
        <w:t>Hand over the complete dataset, code, and materials to your supervisor in a clean and well-documented form</w:t>
      </w:r>
    </w:p>
    <w:p w14:paraId="5FEFF891" w14:textId="77777777" w:rsidR="00A93A1A" w:rsidRDefault="00000000">
      <w:pPr>
        <w:pStyle w:val="ListParagraph"/>
        <w:numPr>
          <w:ilvl w:val="0"/>
          <w:numId w:val="2"/>
        </w:numPr>
        <w:spacing w:before="30" w:after="30" w:line="260" w:lineRule="auto"/>
      </w:pPr>
      <w:r>
        <w:rPr>
          <w:color w:val="1A1A1A"/>
        </w:rPr>
        <w:t>Not share or publish data without explicit written agreement from your supervisor</w:t>
      </w:r>
    </w:p>
    <w:p w14:paraId="141FB1B0" w14:textId="77777777" w:rsidR="00A93A1A" w:rsidRDefault="00000000">
      <w:pPr>
        <w:spacing w:before="40" w:after="80" w:line="276" w:lineRule="auto"/>
      </w:pPr>
      <w:r>
        <w:rPr>
          <w:color w:val="1A1A1A"/>
        </w:rPr>
        <w:t>Long-term data retention (minimum 10 years) is the lab’s responsibility — but a thorough handover is essential for us to meet that obligation.</w:t>
      </w:r>
    </w:p>
    <w:p w14:paraId="1EF06CB4" w14:textId="77777777" w:rsidR="00A93A1A" w:rsidRDefault="00000000">
      <w:pPr>
        <w:spacing w:before="40" w:after="80" w:line="276" w:lineRule="auto"/>
      </w:pPr>
      <w:r>
        <w:rPr>
          <w:color w:val="1A1A1A"/>
        </w:rPr>
        <w:t>If your study involves human participants, check early whether an ethics application is needed. We will help with this.</w:t>
      </w:r>
    </w:p>
    <w:p w14:paraId="0886FEF9" w14:textId="77777777" w:rsidR="00A93A1A" w:rsidRDefault="00A93A1A">
      <w:pPr>
        <w:spacing w:before="160"/>
      </w:pPr>
    </w:p>
    <w:p w14:paraId="3DF0582B" w14:textId="77777777" w:rsidR="00A93A1A" w:rsidRDefault="00000000">
      <w:pPr>
        <w:pStyle w:val="Heading1"/>
        <w:pBdr>
          <w:bottom w:val="single" w:sz="4" w:space="4" w:color="2C5F8A"/>
        </w:pBdr>
      </w:pPr>
      <w:r>
        <w:t>4. Writing and Formatting</w:t>
      </w:r>
    </w:p>
    <w:p w14:paraId="48734EED" w14:textId="77777777" w:rsidR="00A93A1A" w:rsidRDefault="00000000">
      <w:pPr>
        <w:pStyle w:val="Heading2"/>
      </w:pPr>
      <w:r>
        <w:t>General</w:t>
      </w:r>
    </w:p>
    <w:p w14:paraId="0AA7A3C1" w14:textId="5631DF4E" w:rsidR="00A93A1A" w:rsidRDefault="00000000">
      <w:pPr>
        <w:spacing w:before="40" w:after="80" w:line="276" w:lineRule="auto"/>
      </w:pPr>
      <w:r>
        <w:rPr>
          <w:color w:val="1A1A1A"/>
        </w:rPr>
        <w:t>Theses in this lab are written as scientific journal articles</w:t>
      </w:r>
      <w:r w:rsidR="00FF39D3">
        <w:rPr>
          <w:color w:val="1A1A1A"/>
        </w:rPr>
        <w:t xml:space="preserve">, </w:t>
      </w:r>
      <w:r>
        <w:rPr>
          <w:color w:val="1A1A1A"/>
        </w:rPr>
        <w:t>not as coursework essays. Think tight, precise, and structured. Prioritize clarity over length. In most cases the thesis will involve empirical research or simulations</w:t>
      </w:r>
      <w:r w:rsidR="00FF39D3">
        <w:rPr>
          <w:color w:val="1A1A1A"/>
        </w:rPr>
        <w:t>. L</w:t>
      </w:r>
      <w:r>
        <w:rPr>
          <w:color w:val="1A1A1A"/>
        </w:rPr>
        <w:t>iterature review</w:t>
      </w:r>
      <w:r w:rsidR="00FF39D3">
        <w:rPr>
          <w:color w:val="1A1A1A"/>
        </w:rPr>
        <w:t>s</w:t>
      </w:r>
      <w:r>
        <w:rPr>
          <w:color w:val="1A1A1A"/>
        </w:rPr>
        <w:t xml:space="preserve"> </w:t>
      </w:r>
      <w:r w:rsidR="00FF39D3">
        <w:rPr>
          <w:color w:val="1A1A1A"/>
        </w:rPr>
        <w:t>are</w:t>
      </w:r>
      <w:r>
        <w:rPr>
          <w:color w:val="1A1A1A"/>
        </w:rPr>
        <w:t xml:space="preserve"> possible but only in exceptional cases and if explicitly agreed upon with your supervisor.</w:t>
      </w:r>
    </w:p>
    <w:p w14:paraId="5C41EBCB" w14:textId="77777777" w:rsidR="00A93A1A" w:rsidRDefault="00000000">
      <w:pPr>
        <w:pStyle w:val="ListParagraph"/>
        <w:numPr>
          <w:ilvl w:val="0"/>
          <w:numId w:val="2"/>
        </w:numPr>
        <w:spacing w:before="30" w:after="30" w:line="260" w:lineRule="auto"/>
      </w:pPr>
      <w:r>
        <w:rPr>
          <w:color w:val="1A1A1A"/>
        </w:rPr>
        <w:t>Language: English strongly preferred</w:t>
      </w:r>
    </w:p>
    <w:p w14:paraId="67FFABED" w14:textId="77777777" w:rsidR="00A93A1A" w:rsidRDefault="00000000">
      <w:pPr>
        <w:pStyle w:val="ListParagraph"/>
        <w:numPr>
          <w:ilvl w:val="0"/>
          <w:numId w:val="2"/>
        </w:numPr>
        <w:spacing w:before="30" w:after="30" w:line="260" w:lineRule="auto"/>
      </w:pPr>
      <w:r>
        <w:rPr>
          <w:color w:val="1A1A1A"/>
        </w:rPr>
        <w:t xml:space="preserve">Length: </w:t>
      </w:r>
      <w:proofErr w:type="gramStart"/>
      <w:r>
        <w:rPr>
          <w:color w:val="1A1A1A"/>
        </w:rPr>
        <w:t>typically</w:t>
      </w:r>
      <w:proofErr w:type="gramEnd"/>
      <w:r>
        <w:rPr>
          <w:color w:val="1A1A1A"/>
        </w:rPr>
        <w:t xml:space="preserve"> 15–20 pages for B.Sc., ~30 pages for M.Sc. (main text); hard maximum 50 pages main text, excluding cover page, declaration, references, and appendices</w:t>
      </w:r>
    </w:p>
    <w:p w14:paraId="5673937D" w14:textId="77777777" w:rsidR="00A93A1A" w:rsidRDefault="00000000">
      <w:pPr>
        <w:pStyle w:val="ListParagraph"/>
        <w:numPr>
          <w:ilvl w:val="0"/>
          <w:numId w:val="2"/>
        </w:numPr>
        <w:spacing w:before="30" w:after="30" w:line="260" w:lineRule="auto"/>
      </w:pPr>
      <w:r>
        <w:rPr>
          <w:color w:val="1A1A1A"/>
        </w:rPr>
        <w:t>Font: 12 pt, double-spaced</w:t>
      </w:r>
    </w:p>
    <w:p w14:paraId="2AEE0DEF" w14:textId="77777777" w:rsidR="00A93A1A" w:rsidRDefault="00000000">
      <w:pPr>
        <w:pStyle w:val="ListParagraph"/>
        <w:numPr>
          <w:ilvl w:val="0"/>
          <w:numId w:val="2"/>
        </w:numPr>
        <w:spacing w:before="30" w:after="30" w:line="260" w:lineRule="auto"/>
      </w:pPr>
      <w:r>
        <w:rPr>
          <w:color w:val="1A1A1A"/>
        </w:rPr>
        <w:t>Citation and formatting style: APA 7th edition throughout</w:t>
      </w:r>
    </w:p>
    <w:p w14:paraId="09995668" w14:textId="77777777" w:rsidR="00A93A1A" w:rsidRDefault="00000000">
      <w:pPr>
        <w:pStyle w:val="ListParagraph"/>
        <w:numPr>
          <w:ilvl w:val="0"/>
          <w:numId w:val="2"/>
        </w:numPr>
        <w:spacing w:before="30" w:after="30" w:line="260" w:lineRule="auto"/>
      </w:pPr>
      <w:r>
        <w:rPr>
          <w:color w:val="1A1A1A"/>
        </w:rPr>
        <w:t>Structure: follow standard journal article sections (Introduction, Methods, Results, Discussion)</w:t>
      </w:r>
    </w:p>
    <w:p w14:paraId="5A947952" w14:textId="77777777" w:rsidR="00A93A1A" w:rsidRDefault="00000000">
      <w:pPr>
        <w:pStyle w:val="ListParagraph"/>
        <w:numPr>
          <w:ilvl w:val="0"/>
          <w:numId w:val="2"/>
        </w:numPr>
        <w:spacing w:before="30" w:after="30" w:line="260" w:lineRule="auto"/>
      </w:pPr>
      <w:r>
        <w:rPr>
          <w:color w:val="1A1A1A"/>
        </w:rPr>
        <w:t>Figures and tables inline in the text, not at the end</w:t>
      </w:r>
    </w:p>
    <w:p w14:paraId="0CFF18B5" w14:textId="77777777" w:rsidR="00A93A1A" w:rsidRDefault="00000000">
      <w:pPr>
        <w:pStyle w:val="Heading2"/>
      </w:pPr>
      <w:r>
        <w:t>Scientific quality</w:t>
      </w:r>
    </w:p>
    <w:p w14:paraId="31638A08" w14:textId="77777777" w:rsidR="00A93A1A" w:rsidRDefault="00000000">
      <w:pPr>
        <w:spacing w:before="40" w:after="80" w:line="276" w:lineRule="auto"/>
      </w:pPr>
      <w:r>
        <w:rPr>
          <w:color w:val="1A1A1A"/>
        </w:rPr>
        <w:t>Key criteria when your thesis is assessed:</w:t>
      </w:r>
    </w:p>
    <w:p w14:paraId="52B32A2D" w14:textId="77777777" w:rsidR="00A93A1A" w:rsidRDefault="00000000">
      <w:pPr>
        <w:pStyle w:val="ListParagraph"/>
        <w:numPr>
          <w:ilvl w:val="0"/>
          <w:numId w:val="2"/>
        </w:numPr>
        <w:spacing w:before="30" w:after="30" w:line="260" w:lineRule="auto"/>
      </w:pPr>
      <w:r>
        <w:rPr>
          <w:color w:val="1A1A1A"/>
        </w:rPr>
        <w:t>Quality of the research question and hypotheses</w:t>
      </w:r>
    </w:p>
    <w:p w14:paraId="3E65CEF3" w14:textId="77777777" w:rsidR="00A93A1A" w:rsidRDefault="00000000">
      <w:pPr>
        <w:pStyle w:val="ListParagraph"/>
        <w:numPr>
          <w:ilvl w:val="0"/>
          <w:numId w:val="2"/>
        </w:numPr>
        <w:spacing w:before="30" w:after="30" w:line="260" w:lineRule="auto"/>
      </w:pPr>
      <w:r>
        <w:rPr>
          <w:color w:val="1A1A1A"/>
        </w:rPr>
        <w:t>Appropriateness of study design and materials</w:t>
      </w:r>
    </w:p>
    <w:p w14:paraId="62C10882" w14:textId="77777777" w:rsidR="00A93A1A" w:rsidRDefault="00000000">
      <w:pPr>
        <w:pStyle w:val="ListParagraph"/>
        <w:numPr>
          <w:ilvl w:val="0"/>
          <w:numId w:val="2"/>
        </w:numPr>
        <w:spacing w:before="30" w:after="30" w:line="260" w:lineRule="auto"/>
      </w:pPr>
      <w:r>
        <w:rPr>
          <w:color w:val="1A1A1A"/>
        </w:rPr>
        <w:t>Execution of data collection or simulation</w:t>
      </w:r>
    </w:p>
    <w:p w14:paraId="227040F7" w14:textId="77777777" w:rsidR="00A93A1A" w:rsidRDefault="00000000">
      <w:pPr>
        <w:pStyle w:val="ListParagraph"/>
        <w:numPr>
          <w:ilvl w:val="0"/>
          <w:numId w:val="2"/>
        </w:numPr>
        <w:spacing w:before="30" w:after="30" w:line="260" w:lineRule="auto"/>
      </w:pPr>
      <w:r>
        <w:rPr>
          <w:color w:val="1A1A1A"/>
        </w:rPr>
        <w:t>Correctness and clarity of statistical analysis and reporting</w:t>
      </w:r>
    </w:p>
    <w:p w14:paraId="4779001F" w14:textId="77777777" w:rsidR="00A93A1A" w:rsidRDefault="00000000">
      <w:pPr>
        <w:pStyle w:val="ListParagraph"/>
        <w:numPr>
          <w:ilvl w:val="0"/>
          <w:numId w:val="2"/>
        </w:numPr>
        <w:spacing w:before="30" w:after="30" w:line="260" w:lineRule="auto"/>
      </w:pPr>
      <w:r>
        <w:rPr>
          <w:color w:val="1A1A1A"/>
        </w:rPr>
        <w:t>Quality of figures: clear, publication-ready, labeled correctly</w:t>
      </w:r>
    </w:p>
    <w:p w14:paraId="08068E8A" w14:textId="77777777" w:rsidR="00A93A1A" w:rsidRDefault="00000000">
      <w:pPr>
        <w:pStyle w:val="ListParagraph"/>
        <w:numPr>
          <w:ilvl w:val="0"/>
          <w:numId w:val="2"/>
        </w:numPr>
        <w:spacing w:before="30" w:after="30" w:line="260" w:lineRule="auto"/>
      </w:pPr>
      <w:r>
        <w:rPr>
          <w:color w:val="1A1A1A"/>
        </w:rPr>
        <w:t>Interpretation and discussion of results</w:t>
      </w:r>
    </w:p>
    <w:p w14:paraId="7E96FF79" w14:textId="77777777" w:rsidR="00A93A1A" w:rsidRDefault="00000000">
      <w:pPr>
        <w:pStyle w:val="ListParagraph"/>
        <w:numPr>
          <w:ilvl w:val="0"/>
          <w:numId w:val="2"/>
        </w:numPr>
        <w:spacing w:before="30" w:after="30" w:line="260" w:lineRule="auto"/>
      </w:pPr>
      <w:r>
        <w:rPr>
          <w:color w:val="1A1A1A"/>
        </w:rPr>
        <w:t>Adherence to APA formatting standards</w:t>
      </w:r>
    </w:p>
    <w:p w14:paraId="01D3BFC5" w14:textId="77777777" w:rsidR="00A93A1A" w:rsidRDefault="00000000">
      <w:pPr>
        <w:pStyle w:val="Heading2"/>
      </w:pPr>
      <w:r>
        <w:t>Statistical reporting</w:t>
      </w:r>
    </w:p>
    <w:p w14:paraId="337090F4" w14:textId="4E169CE2" w:rsidR="00A93A1A" w:rsidRDefault="00000000">
      <w:pPr>
        <w:spacing w:before="40" w:after="80" w:line="276" w:lineRule="auto"/>
      </w:pPr>
      <w:r>
        <w:rPr>
          <w:color w:val="1A1A1A"/>
        </w:rPr>
        <w:t>Report all statistics as you would in a journal submission: include test statistics, degrees of freedom, p-values, and effect sizes. Figures should convey the key result clearly</w:t>
      </w:r>
      <w:r w:rsidR="00FF39D3">
        <w:rPr>
          <w:color w:val="1A1A1A"/>
        </w:rPr>
        <w:t xml:space="preserve">, meaning you should </w:t>
      </w:r>
      <w:r>
        <w:rPr>
          <w:color w:val="1A1A1A"/>
        </w:rPr>
        <w:t>use informative axes, minimize clutter, and always show variability (error bars, distributions). Prefer violin or box plots over bar charts where the distribution matters. Label axes and legends fully.</w:t>
      </w:r>
    </w:p>
    <w:p w14:paraId="0075B6D1" w14:textId="77777777" w:rsidR="00A93A1A" w:rsidRDefault="00000000">
      <w:pPr>
        <w:pStyle w:val="Heading2"/>
      </w:pPr>
      <w:r>
        <w:t>Tools and AI use</w:t>
      </w:r>
    </w:p>
    <w:p w14:paraId="3EF30FB2" w14:textId="77777777" w:rsidR="00A93A1A" w:rsidRDefault="00000000">
      <w:pPr>
        <w:spacing w:before="40" w:after="80" w:line="276" w:lineRule="auto"/>
      </w:pPr>
      <w:r>
        <w:rPr>
          <w:color w:val="1A1A1A"/>
        </w:rPr>
        <w:t xml:space="preserve">We recommend Zotero for reference management. For language polishing in English, </w:t>
      </w:r>
      <w:proofErr w:type="spellStart"/>
      <w:r>
        <w:rPr>
          <w:color w:val="1A1A1A"/>
        </w:rPr>
        <w:t>DeepL</w:t>
      </w:r>
      <w:proofErr w:type="spellEnd"/>
      <w:r>
        <w:rPr>
          <w:color w:val="1A1A1A"/>
        </w:rPr>
        <w:t xml:space="preserve"> and Grammarly are fine to use. Use of AI writing tools must be disclosed explicitly in the methods section, following the lab’s </w:t>
      </w:r>
      <w:hyperlink r:id="rId7" w:history="1">
        <w:r>
          <w:rPr>
            <w:color w:val="1155CC"/>
            <w:u w:val="single"/>
          </w:rPr>
          <w:t>AI usage policy</w:t>
        </w:r>
      </w:hyperlink>
      <w:r>
        <w:rPr>
          <w:color w:val="1A1A1A"/>
        </w:rPr>
        <w:t xml:space="preserve">. The university also has its own regulations: </w:t>
      </w:r>
      <w:hyperlink r:id="rId8" w:history="1">
        <w:r>
          <w:rPr>
            <w:color w:val="1155CC"/>
            <w:u w:val="single"/>
          </w:rPr>
          <w:t>UHH AI guidelines (PDF)</w:t>
        </w:r>
      </w:hyperlink>
      <w:r>
        <w:rPr>
          <w:color w:val="1A1A1A"/>
        </w:rPr>
        <w:t>. A signed declaration on AI use (</w:t>
      </w:r>
      <w:proofErr w:type="spellStart"/>
      <w:r>
        <w:rPr>
          <w:color w:val="1A1A1A"/>
        </w:rPr>
        <w:t>Erklärung</w:t>
      </w:r>
      <w:proofErr w:type="spellEnd"/>
      <w:r>
        <w:rPr>
          <w:color w:val="1A1A1A"/>
        </w:rPr>
        <w:t xml:space="preserve"> </w:t>
      </w:r>
      <w:proofErr w:type="spellStart"/>
      <w:r>
        <w:rPr>
          <w:color w:val="1A1A1A"/>
        </w:rPr>
        <w:t>zur</w:t>
      </w:r>
      <w:proofErr w:type="spellEnd"/>
      <w:r>
        <w:rPr>
          <w:color w:val="1A1A1A"/>
        </w:rPr>
        <w:t xml:space="preserve"> </w:t>
      </w:r>
      <w:proofErr w:type="spellStart"/>
      <w:r>
        <w:rPr>
          <w:color w:val="1A1A1A"/>
        </w:rPr>
        <w:t>Verwendung</w:t>
      </w:r>
      <w:proofErr w:type="spellEnd"/>
      <w:r>
        <w:rPr>
          <w:color w:val="1A1A1A"/>
        </w:rPr>
        <w:t xml:space="preserve"> von KI) is required as part of your submission.</w:t>
      </w:r>
    </w:p>
    <w:p w14:paraId="0DADFA1B" w14:textId="77777777" w:rsidR="00A93A1A" w:rsidRDefault="00A93A1A">
      <w:pPr>
        <w:spacing w:before="160"/>
      </w:pPr>
    </w:p>
    <w:p w14:paraId="6660A5F6" w14:textId="77777777" w:rsidR="00A93A1A" w:rsidRDefault="00000000">
      <w:pPr>
        <w:pStyle w:val="Heading1"/>
        <w:pBdr>
          <w:bottom w:val="single" w:sz="4" w:space="4" w:color="2C5F8A"/>
        </w:pBdr>
      </w:pPr>
      <w:r>
        <w:t>5. Submission</w:t>
      </w:r>
    </w:p>
    <w:p w14:paraId="24CBCB80" w14:textId="77777777" w:rsidR="00A93A1A" w:rsidRDefault="00000000">
      <w:pPr>
        <w:spacing w:before="40" w:after="80" w:line="276" w:lineRule="auto"/>
      </w:pPr>
      <w:r>
        <w:rPr>
          <w:color w:val="1A1A1A"/>
        </w:rPr>
        <w:t xml:space="preserve">Submit your thesis as a single PDF via the </w:t>
      </w:r>
      <w:proofErr w:type="spellStart"/>
      <w:r>
        <w:rPr>
          <w:color w:val="1A1A1A"/>
        </w:rPr>
        <w:t>Prüfungsbüro</w:t>
      </w:r>
      <w:proofErr w:type="spellEnd"/>
      <w:r>
        <w:rPr>
          <w:color w:val="1A1A1A"/>
        </w:rPr>
        <w:t xml:space="preserve"> contact form (digital only). At the same time, send the following to your supervisor:</w:t>
      </w:r>
    </w:p>
    <w:p w14:paraId="394AAE04" w14:textId="77777777" w:rsidR="00A93A1A" w:rsidRDefault="00000000">
      <w:pPr>
        <w:pStyle w:val="ListParagraph"/>
        <w:numPr>
          <w:ilvl w:val="0"/>
          <w:numId w:val="2"/>
        </w:numPr>
        <w:spacing w:before="30" w:after="30" w:line="260" w:lineRule="auto"/>
      </w:pPr>
      <w:r>
        <w:rPr>
          <w:color w:val="1A1A1A"/>
        </w:rPr>
        <w:t>The thesis PDF</w:t>
      </w:r>
    </w:p>
    <w:p w14:paraId="010291FE" w14:textId="77777777" w:rsidR="00A93A1A" w:rsidRDefault="00000000">
      <w:pPr>
        <w:pStyle w:val="ListParagraph"/>
        <w:numPr>
          <w:ilvl w:val="0"/>
          <w:numId w:val="2"/>
        </w:numPr>
        <w:spacing w:before="30" w:after="30" w:line="260" w:lineRule="auto"/>
      </w:pPr>
      <w:r>
        <w:rPr>
          <w:color w:val="1A1A1A"/>
        </w:rPr>
        <w:t>All data files: raw data, processed data, and analysis code (well-commented scripts)</w:t>
      </w:r>
    </w:p>
    <w:p w14:paraId="5AA77C23" w14:textId="77777777" w:rsidR="00A93A1A" w:rsidRDefault="00000000">
      <w:pPr>
        <w:pStyle w:val="ListParagraph"/>
        <w:numPr>
          <w:ilvl w:val="0"/>
          <w:numId w:val="2"/>
        </w:numPr>
        <w:spacing w:before="30" w:after="30" w:line="260" w:lineRule="auto"/>
      </w:pPr>
      <w:r>
        <w:rPr>
          <w:color w:val="1A1A1A"/>
        </w:rPr>
        <w:t>Any study materials (questionnaires, stimuli, task code, etc.) as agreed</w:t>
      </w:r>
    </w:p>
    <w:p w14:paraId="665233C3" w14:textId="0B886AEE" w:rsidR="00A93A1A" w:rsidRDefault="00000000">
      <w:pPr>
        <w:spacing w:before="40" w:after="80" w:line="276" w:lineRule="auto"/>
      </w:pPr>
      <w:r>
        <w:rPr>
          <w:color w:val="1A1A1A"/>
        </w:rPr>
        <w:t>Also include a signed declaration of academic integrity (</w:t>
      </w:r>
      <w:proofErr w:type="spellStart"/>
      <w:r>
        <w:rPr>
          <w:color w:val="1A1A1A"/>
        </w:rPr>
        <w:t>eidesstattliche</w:t>
      </w:r>
      <w:proofErr w:type="spellEnd"/>
      <w:r>
        <w:rPr>
          <w:color w:val="1A1A1A"/>
        </w:rPr>
        <w:t xml:space="preserve"> </w:t>
      </w:r>
      <w:proofErr w:type="spellStart"/>
      <w:r>
        <w:rPr>
          <w:color w:val="1A1A1A"/>
        </w:rPr>
        <w:t>Erklärung</w:t>
      </w:r>
      <w:proofErr w:type="spellEnd"/>
      <w:r>
        <w:rPr>
          <w:color w:val="1A1A1A"/>
        </w:rPr>
        <w:t>) and the signed AI use declaration</w:t>
      </w:r>
      <w:r w:rsidR="002D2ECB">
        <w:rPr>
          <w:color w:val="1A1A1A"/>
        </w:rPr>
        <w:t>. T</w:t>
      </w:r>
      <w:r>
        <w:rPr>
          <w:color w:val="1A1A1A"/>
        </w:rPr>
        <w:t xml:space="preserve">emplates are on the </w:t>
      </w:r>
      <w:proofErr w:type="spellStart"/>
      <w:r>
        <w:rPr>
          <w:color w:val="1A1A1A"/>
        </w:rPr>
        <w:t>Prüfungsbüro</w:t>
      </w:r>
      <w:proofErr w:type="spellEnd"/>
      <w:r>
        <w:rPr>
          <w:color w:val="1A1A1A"/>
        </w:rPr>
        <w:t xml:space="preserve"> website.</w:t>
      </w:r>
    </w:p>
    <w:p w14:paraId="7A98BE77" w14:textId="77777777" w:rsidR="00A93A1A" w:rsidRDefault="00000000">
      <w:pPr>
        <w:spacing w:before="40" w:after="80" w:line="276" w:lineRule="auto"/>
      </w:pPr>
      <w:r>
        <w:rPr>
          <w:color w:val="1A1A1A"/>
        </w:rPr>
        <w:t>Do not submit data to any external platform or repository without prior written agreement.</w:t>
      </w:r>
    </w:p>
    <w:p w14:paraId="50CFDA62" w14:textId="77777777" w:rsidR="00A93A1A" w:rsidRDefault="00A93A1A">
      <w:pPr>
        <w:spacing w:before="160"/>
      </w:pPr>
    </w:p>
    <w:p w14:paraId="50F9C4E1" w14:textId="36AB2392" w:rsidR="00A93A1A" w:rsidRDefault="00000000">
      <w:pPr>
        <w:pStyle w:val="Heading1"/>
        <w:pBdr>
          <w:bottom w:val="single" w:sz="4" w:space="4" w:color="2C5F8A"/>
        </w:pBdr>
      </w:pPr>
      <w:r>
        <w:t xml:space="preserve">6. </w:t>
      </w:r>
      <w:r w:rsidR="002D2ECB">
        <w:t>Useful</w:t>
      </w:r>
      <w:r>
        <w:t xml:space="preserve"> Links</w:t>
      </w:r>
    </w:p>
    <w:p w14:paraId="1902DF6E" w14:textId="77777777" w:rsidR="00A93A1A" w:rsidRDefault="00000000">
      <w:pPr>
        <w:pStyle w:val="ListParagraph"/>
        <w:numPr>
          <w:ilvl w:val="0"/>
          <w:numId w:val="2"/>
        </w:numPr>
        <w:spacing w:before="30" w:after="30" w:line="260" w:lineRule="auto"/>
      </w:pPr>
      <w:proofErr w:type="spellStart"/>
      <w:r>
        <w:rPr>
          <w:color w:val="1A1A1A"/>
        </w:rPr>
        <w:t>Prüfungsbüro</w:t>
      </w:r>
      <w:proofErr w:type="spellEnd"/>
      <w:r>
        <w:rPr>
          <w:color w:val="1A1A1A"/>
        </w:rPr>
        <w:t xml:space="preserve"> thesis page: </w:t>
      </w:r>
      <w:hyperlink r:id="rId9" w:history="1">
        <w:r>
          <w:rPr>
            <w:color w:val="1155CC"/>
            <w:u w:val="single"/>
          </w:rPr>
          <w:t>abschlusspruefungen.html</w:t>
        </w:r>
      </w:hyperlink>
    </w:p>
    <w:p w14:paraId="1E4243D3" w14:textId="77777777" w:rsidR="00A93A1A" w:rsidRDefault="00000000">
      <w:pPr>
        <w:pStyle w:val="ListParagraph"/>
        <w:numPr>
          <w:ilvl w:val="0"/>
          <w:numId w:val="2"/>
        </w:numPr>
        <w:spacing w:before="30" w:after="30" w:line="260" w:lineRule="auto"/>
      </w:pPr>
      <w:proofErr w:type="spellStart"/>
      <w:r>
        <w:rPr>
          <w:color w:val="1A1A1A"/>
        </w:rPr>
        <w:t>Prüfungsbüro</w:t>
      </w:r>
      <w:proofErr w:type="spellEnd"/>
      <w:r>
        <w:rPr>
          <w:color w:val="1A1A1A"/>
        </w:rPr>
        <w:t xml:space="preserve"> FAQ: </w:t>
      </w:r>
      <w:hyperlink r:id="rId10" w:history="1">
        <w:r>
          <w:rPr>
            <w:color w:val="1155CC"/>
            <w:u w:val="single"/>
          </w:rPr>
          <w:t>faq.html</w:t>
        </w:r>
      </w:hyperlink>
    </w:p>
    <w:p w14:paraId="6F30A65A" w14:textId="77777777" w:rsidR="00A93A1A" w:rsidRDefault="00000000">
      <w:pPr>
        <w:pStyle w:val="ListParagraph"/>
        <w:numPr>
          <w:ilvl w:val="0"/>
          <w:numId w:val="2"/>
        </w:numPr>
        <w:spacing w:before="30" w:after="30" w:line="260" w:lineRule="auto"/>
      </w:pPr>
      <w:r>
        <w:rPr>
          <w:color w:val="1A1A1A"/>
        </w:rPr>
        <w:t xml:space="preserve">Lab AI policy: </w:t>
      </w:r>
      <w:hyperlink r:id="rId11" w:history="1">
        <w:r>
          <w:rPr>
            <w:color w:val="1155CC"/>
            <w:u w:val="single"/>
          </w:rPr>
          <w:t>schucklab.gitlab.io/ai-policy.html</w:t>
        </w:r>
      </w:hyperlink>
    </w:p>
    <w:p w14:paraId="386ACD72" w14:textId="77777777" w:rsidR="00A93A1A" w:rsidRPr="004F04B0" w:rsidRDefault="00000000">
      <w:pPr>
        <w:pStyle w:val="ListParagraph"/>
        <w:numPr>
          <w:ilvl w:val="0"/>
          <w:numId w:val="2"/>
        </w:numPr>
        <w:spacing w:before="30" w:after="30" w:line="260" w:lineRule="auto"/>
        <w:rPr>
          <w:lang w:val="de-DE"/>
        </w:rPr>
      </w:pPr>
      <w:r w:rsidRPr="004F04B0">
        <w:rPr>
          <w:color w:val="1A1A1A"/>
          <w:lang w:val="de-DE"/>
        </w:rPr>
        <w:t xml:space="preserve">UHH AI </w:t>
      </w:r>
      <w:proofErr w:type="spellStart"/>
      <w:r w:rsidRPr="004F04B0">
        <w:rPr>
          <w:color w:val="1A1A1A"/>
          <w:lang w:val="de-DE"/>
        </w:rPr>
        <w:t>regulations</w:t>
      </w:r>
      <w:proofErr w:type="spellEnd"/>
      <w:r w:rsidRPr="004F04B0">
        <w:rPr>
          <w:color w:val="1A1A1A"/>
          <w:lang w:val="de-DE"/>
        </w:rPr>
        <w:t xml:space="preserve">: </w:t>
      </w:r>
      <w:hyperlink r:id="rId12" w:history="1">
        <w:r w:rsidRPr="004F04B0">
          <w:rPr>
            <w:color w:val="1155CC"/>
            <w:u w:val="single"/>
            <w:lang w:val="de-DE"/>
          </w:rPr>
          <w:t>regelungen-zum-umgang-mit-generativer-ki-pb.pdf</w:t>
        </w:r>
      </w:hyperlink>
    </w:p>
    <w:sectPr w:rsidR="00A93A1A" w:rsidRPr="004F04B0">
      <w:headerReference w:type="default" r:id="rId13"/>
      <w:footerReference w:type="default" r:id="rId14"/>
      <w:pgSz w:w="11906" w:h="16838"/>
      <w:pgMar w:top="1300" w:right="1300" w:bottom="1300" w:left="13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8685" w14:textId="77777777" w:rsidR="00F21CA9" w:rsidRDefault="00F21CA9">
      <w:r>
        <w:separator/>
      </w:r>
    </w:p>
  </w:endnote>
  <w:endnote w:type="continuationSeparator" w:id="0">
    <w:p w14:paraId="1738C938" w14:textId="77777777" w:rsidR="00F21CA9" w:rsidRDefault="00F2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02A2" w14:textId="77777777" w:rsidR="00A93A1A" w:rsidRDefault="00000000">
    <w:pPr>
      <w:pBdr>
        <w:top w:val="single" w:sz="4" w:space="4" w:color="CCCCCC"/>
      </w:pBdr>
      <w:spacing w:before="100"/>
      <w:jc w:val="right"/>
    </w:pPr>
    <w:r>
      <w:rPr>
        <w:color w:val="555555"/>
        <w:sz w:val="18"/>
        <w:szCs w:val="18"/>
      </w:rPr>
      <w:t xml:space="preserve">Page </w:t>
    </w:r>
    <w:r>
      <w:rPr>
        <w:color w:val="555555"/>
        <w:sz w:val="18"/>
        <w:szCs w:val="18"/>
      </w:rPr>
      <w:fldChar w:fldCharType="begin"/>
    </w:r>
    <w:r>
      <w:rPr>
        <w:color w:val="555555"/>
        <w:sz w:val="18"/>
        <w:szCs w:val="18"/>
      </w:rPr>
      <w:instrText>PAGE</w:instrText>
    </w:r>
    <w:r>
      <w:rPr>
        <w:color w:val="555555"/>
        <w:sz w:val="18"/>
        <w:szCs w:val="18"/>
      </w:rPr>
      <w:fldChar w:fldCharType="separate"/>
    </w:r>
    <w:r w:rsidR="004F04B0">
      <w:rPr>
        <w:noProof/>
        <w:color w:val="555555"/>
        <w:sz w:val="18"/>
        <w:szCs w:val="18"/>
      </w:rPr>
      <w:t>1</w:t>
    </w:r>
    <w:r>
      <w:rPr>
        <w:color w:val="555555"/>
        <w:sz w:val="18"/>
        <w:szCs w:val="18"/>
      </w:rPr>
      <w:fldChar w:fldCharType="end"/>
    </w:r>
    <w:r>
      <w:rPr>
        <w:color w:val="555555"/>
        <w:sz w:val="18"/>
        <w:szCs w:val="18"/>
      </w:rPr>
      <w:t xml:space="preserve"> of </w:t>
    </w:r>
    <w:r>
      <w:rPr>
        <w:color w:val="555555"/>
        <w:sz w:val="18"/>
        <w:szCs w:val="18"/>
      </w:rPr>
      <w:fldChar w:fldCharType="begin"/>
    </w:r>
    <w:r>
      <w:rPr>
        <w:color w:val="555555"/>
        <w:sz w:val="18"/>
        <w:szCs w:val="18"/>
      </w:rPr>
      <w:instrText>NUMPAGES</w:instrText>
    </w:r>
    <w:r>
      <w:rPr>
        <w:color w:val="555555"/>
        <w:sz w:val="18"/>
        <w:szCs w:val="18"/>
      </w:rPr>
      <w:fldChar w:fldCharType="separate"/>
    </w:r>
    <w:r w:rsidR="004F04B0">
      <w:rPr>
        <w:noProof/>
        <w:color w:val="555555"/>
        <w:sz w:val="18"/>
        <w:szCs w:val="18"/>
      </w:rPr>
      <w:t>2</w:t>
    </w:r>
    <w:r>
      <w:rPr>
        <w:color w:val="55555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AE62" w14:textId="77777777" w:rsidR="00F21CA9" w:rsidRDefault="00F21CA9">
      <w:r>
        <w:separator/>
      </w:r>
    </w:p>
  </w:footnote>
  <w:footnote w:type="continuationSeparator" w:id="0">
    <w:p w14:paraId="0D2DCBAC" w14:textId="77777777" w:rsidR="00F21CA9" w:rsidRDefault="00F21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844B" w14:textId="77777777" w:rsidR="00A93A1A" w:rsidRDefault="00000000">
    <w:pPr>
      <w:pBdr>
        <w:bottom w:val="single" w:sz="4" w:space="4" w:color="CCCCCC"/>
      </w:pBdr>
      <w:spacing w:after="100"/>
    </w:pPr>
    <w:r>
      <w:rPr>
        <w:color w:val="555555"/>
        <w:sz w:val="18"/>
        <w:szCs w:val="18"/>
      </w:rPr>
      <w:t xml:space="preserve">Schuck </w:t>
    </w:r>
    <w:proofErr w:type="gramStart"/>
    <w:r>
      <w:rPr>
        <w:color w:val="555555"/>
        <w:sz w:val="18"/>
        <w:szCs w:val="18"/>
      </w:rPr>
      <w:t>Lab  |</w:t>
    </w:r>
    <w:proofErr w:type="gramEnd"/>
    <w:r>
      <w:rPr>
        <w:color w:val="555555"/>
        <w:sz w:val="18"/>
        <w:szCs w:val="18"/>
      </w:rPr>
      <w:t xml:space="preserve">  Guidelines for B.Sc. and M.Sc. Theses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912B4"/>
    <w:multiLevelType w:val="hybridMultilevel"/>
    <w:tmpl w:val="7242B888"/>
    <w:lvl w:ilvl="0" w:tplc="C0A87F8E">
      <w:start w:val="1"/>
      <w:numFmt w:val="bullet"/>
      <w:lvlText w:val="●"/>
      <w:lvlJc w:val="left"/>
      <w:pPr>
        <w:ind w:left="720" w:hanging="360"/>
      </w:pPr>
    </w:lvl>
    <w:lvl w:ilvl="1" w:tplc="ED0A5E3C">
      <w:start w:val="1"/>
      <w:numFmt w:val="bullet"/>
      <w:lvlText w:val="○"/>
      <w:lvlJc w:val="left"/>
      <w:pPr>
        <w:ind w:left="1440" w:hanging="360"/>
      </w:pPr>
    </w:lvl>
    <w:lvl w:ilvl="2" w:tplc="C208515E">
      <w:start w:val="1"/>
      <w:numFmt w:val="bullet"/>
      <w:lvlText w:val="■"/>
      <w:lvlJc w:val="left"/>
      <w:pPr>
        <w:ind w:left="2160" w:hanging="360"/>
      </w:pPr>
    </w:lvl>
    <w:lvl w:ilvl="3" w:tplc="0CC426F2">
      <w:start w:val="1"/>
      <w:numFmt w:val="bullet"/>
      <w:lvlText w:val="●"/>
      <w:lvlJc w:val="left"/>
      <w:pPr>
        <w:ind w:left="2880" w:hanging="360"/>
      </w:pPr>
    </w:lvl>
    <w:lvl w:ilvl="4" w:tplc="95F8E4F2">
      <w:start w:val="1"/>
      <w:numFmt w:val="bullet"/>
      <w:lvlText w:val="○"/>
      <w:lvlJc w:val="left"/>
      <w:pPr>
        <w:ind w:left="3600" w:hanging="360"/>
      </w:pPr>
    </w:lvl>
    <w:lvl w:ilvl="5" w:tplc="CBA4E12C">
      <w:start w:val="1"/>
      <w:numFmt w:val="bullet"/>
      <w:lvlText w:val="■"/>
      <w:lvlJc w:val="left"/>
      <w:pPr>
        <w:ind w:left="4320" w:hanging="360"/>
      </w:pPr>
    </w:lvl>
    <w:lvl w:ilvl="6" w:tplc="07303D1E">
      <w:start w:val="1"/>
      <w:numFmt w:val="bullet"/>
      <w:lvlText w:val="●"/>
      <w:lvlJc w:val="left"/>
      <w:pPr>
        <w:ind w:left="5040" w:hanging="360"/>
      </w:pPr>
    </w:lvl>
    <w:lvl w:ilvl="7" w:tplc="0DEA2162">
      <w:start w:val="1"/>
      <w:numFmt w:val="bullet"/>
      <w:lvlText w:val="●"/>
      <w:lvlJc w:val="left"/>
      <w:pPr>
        <w:ind w:left="5760" w:hanging="360"/>
      </w:pPr>
    </w:lvl>
    <w:lvl w:ilvl="8" w:tplc="F2D0AA82">
      <w:start w:val="1"/>
      <w:numFmt w:val="bullet"/>
      <w:lvlText w:val="●"/>
      <w:lvlJc w:val="left"/>
      <w:pPr>
        <w:ind w:left="6480" w:hanging="360"/>
      </w:pPr>
    </w:lvl>
  </w:abstractNum>
  <w:abstractNum w:abstractNumId="1" w15:restartNumberingAfterBreak="0">
    <w:nsid w:val="35472313"/>
    <w:multiLevelType w:val="hybridMultilevel"/>
    <w:tmpl w:val="7FBEFBEC"/>
    <w:lvl w:ilvl="0" w:tplc="469A00D4">
      <w:start w:val="1"/>
      <w:numFmt w:val="bullet"/>
      <w:lvlText w:val="•"/>
      <w:lvlJc w:val="left"/>
      <w:pPr>
        <w:ind w:left="600" w:hanging="300"/>
      </w:pPr>
    </w:lvl>
    <w:lvl w:ilvl="1" w:tplc="3B78DD82">
      <w:start w:val="1"/>
      <w:numFmt w:val="bullet"/>
      <w:lvlText w:val="–"/>
      <w:lvlJc w:val="left"/>
      <w:pPr>
        <w:ind w:left="1000" w:hanging="300"/>
      </w:pPr>
    </w:lvl>
    <w:lvl w:ilvl="2" w:tplc="87F8BD94">
      <w:numFmt w:val="decimal"/>
      <w:lvlText w:val=""/>
      <w:lvlJc w:val="left"/>
    </w:lvl>
    <w:lvl w:ilvl="3" w:tplc="6540CB5E">
      <w:numFmt w:val="decimal"/>
      <w:lvlText w:val=""/>
      <w:lvlJc w:val="left"/>
    </w:lvl>
    <w:lvl w:ilvl="4" w:tplc="7088A54C">
      <w:numFmt w:val="decimal"/>
      <w:lvlText w:val=""/>
      <w:lvlJc w:val="left"/>
    </w:lvl>
    <w:lvl w:ilvl="5" w:tplc="DD26B222">
      <w:numFmt w:val="decimal"/>
      <w:lvlText w:val=""/>
      <w:lvlJc w:val="left"/>
    </w:lvl>
    <w:lvl w:ilvl="6" w:tplc="4F004748">
      <w:numFmt w:val="decimal"/>
      <w:lvlText w:val=""/>
      <w:lvlJc w:val="left"/>
    </w:lvl>
    <w:lvl w:ilvl="7" w:tplc="FE804114">
      <w:numFmt w:val="decimal"/>
      <w:lvlText w:val=""/>
      <w:lvlJc w:val="left"/>
    </w:lvl>
    <w:lvl w:ilvl="8" w:tplc="194A9B42">
      <w:numFmt w:val="decimal"/>
      <w:lvlText w:val=""/>
      <w:lvlJc w:val="left"/>
    </w:lvl>
  </w:abstractNum>
  <w:num w:numId="1" w16cid:durableId="218446981">
    <w:abstractNumId w:val="0"/>
    <w:lvlOverride w:ilvl="0">
      <w:startOverride w:val="1"/>
    </w:lvlOverride>
  </w:num>
  <w:num w:numId="2" w16cid:durableId="184119665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1A"/>
    <w:rsid w:val="002D2ECB"/>
    <w:rsid w:val="004F04B0"/>
    <w:rsid w:val="00A93A1A"/>
    <w:rsid w:val="00C80309"/>
    <w:rsid w:val="00F21CA9"/>
    <w:rsid w:val="00FF3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5E4C32"/>
  <w15:docId w15:val="{6EA229F5-520D-404C-AFAE-ABAC0E75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80"/>
      <w:outlineLvl w:val="0"/>
    </w:pPr>
    <w:rPr>
      <w:b/>
      <w:bCs/>
      <w:color w:val="2C5F8A"/>
      <w:sz w:val="26"/>
      <w:szCs w:val="26"/>
    </w:rPr>
  </w:style>
  <w:style w:type="paragraph" w:styleId="Heading2">
    <w:name w:val="heading 2"/>
    <w:uiPriority w:val="9"/>
    <w:unhideWhenUsed/>
    <w:qFormat/>
    <w:pPr>
      <w:spacing w:before="200" w:after="60"/>
      <w:outlineLvl w:val="1"/>
    </w:pPr>
    <w:rPr>
      <w:b/>
      <w:bCs/>
      <w:color w:val="1A1A1A"/>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sy.uni-hamburg.de/studium-neu/studienbuero/-downloads-stup/0-formulare/regelungen-zum-umgang-mit-generativer-ki-pb.pdf"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schucklab.gitlab.io/ai-policy.html" TargetMode="External"/><Relationship Id="rId12" Type="http://schemas.openxmlformats.org/officeDocument/2006/relationships/hyperlink" Target="https://www.psy.uni-hamburg.de/studium-neu/studienbuero/-downloads-stup/0-formulare/regelungen-zum-umgang-mit-generativer-ki-pb.pdf"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ucklab.gitlab.io/ai-policy.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sy.uni-hamburg.de/studium-neu/studienbuero/faq.html"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psy.uni-hamburg.de/studium-neu/studienbuero/lehrveranstaltungen-pruefungen/abschlusspruefungen.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8516EFE4AAEE44A95AC5E63034F3DB" ma:contentTypeVersion="9" ma:contentTypeDescription="Create a new document." ma:contentTypeScope="" ma:versionID="67f103811b0cc13e6a2e4a370db2be84">
  <xsd:schema xmlns:xsd="http://www.w3.org/2001/XMLSchema" xmlns:xs="http://www.w3.org/2001/XMLSchema" xmlns:p="http://schemas.microsoft.com/office/2006/metadata/properties" xmlns:ns2="4be5436f-b300-40f7-91d4-affadeedf571" targetNamespace="http://schemas.microsoft.com/office/2006/metadata/properties" ma:root="true" ma:fieldsID="7b395627c73d24eda009f0e81b4ba8f6" ns2:_="">
    <xsd:import namespace="4be5436f-b300-40f7-91d4-affadeedf5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5436f-b300-40f7-91d4-affadeedf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6611e7-32d6-4850-a1b3-d6f7e8ea0fa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e5436f-b300-40f7-91d4-affadeedf5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31A31A-BB19-407F-81E7-7D19A052BCA8}"/>
</file>

<file path=customXml/itemProps2.xml><?xml version="1.0" encoding="utf-8"?>
<ds:datastoreItem xmlns:ds="http://schemas.openxmlformats.org/officeDocument/2006/customXml" ds:itemID="{59CD4F10-A97C-464C-A19D-7DC228B9F330}"/>
</file>

<file path=customXml/itemProps3.xml><?xml version="1.0" encoding="utf-8"?>
<ds:datastoreItem xmlns:ds="http://schemas.openxmlformats.org/officeDocument/2006/customXml" ds:itemID="{BBE96436-9DBA-4251-89AE-7672E917C70F}"/>
</file>

<file path=docProps/app.xml><?xml version="1.0" encoding="utf-8"?>
<Properties xmlns="http://schemas.openxmlformats.org/officeDocument/2006/extended-properties" xmlns:vt="http://schemas.openxmlformats.org/officeDocument/2006/docPropsVTypes">
  <Template>Normal.dotm</Template>
  <TotalTime>20</TotalTime>
  <Pages>4</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Nicolas Wolfgang Schuck</cp:lastModifiedBy>
  <cp:revision>2</cp:revision>
  <dcterms:created xsi:type="dcterms:W3CDTF">2026-06-15T07:41:00Z</dcterms:created>
  <dcterms:modified xsi:type="dcterms:W3CDTF">2026-06-15T08:03:00Z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0x010100EB8516EFE4AAEE44A95AC5E63034F3DB</vt:lpwstr>
  </property>
</Properties>
</file>